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D9" w:rsidRDefault="000420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20FB">
        <w:rPr>
          <w:rFonts w:ascii="Times New Roman" w:hAnsi="Times New Roman" w:cs="Times New Roman"/>
          <w:b/>
          <w:sz w:val="28"/>
          <w:szCs w:val="28"/>
        </w:rPr>
        <w:t>УТВЕРЖДЕНО:</w:t>
      </w:r>
      <w:r w:rsidRPr="000420FB">
        <w:rPr>
          <w:rFonts w:ascii="Times New Roman" w:hAnsi="Times New Roman" w:cs="Times New Roman"/>
          <w:b/>
          <w:sz w:val="28"/>
          <w:szCs w:val="28"/>
        </w:rPr>
        <w:tab/>
      </w:r>
    </w:p>
    <w:p w:rsidR="000420FB" w:rsidRPr="00B850A0" w:rsidRDefault="000420F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37E5F">
        <w:rPr>
          <w:rFonts w:ascii="Times New Roman" w:hAnsi="Times New Roman" w:cs="Times New Roman"/>
        </w:rPr>
        <w:t xml:space="preserve">Приказом </w:t>
      </w:r>
      <w:r w:rsidR="00B850A0">
        <w:rPr>
          <w:rFonts w:ascii="Times New Roman" w:hAnsi="Times New Roman" w:cs="Times New Roman"/>
          <w:lang w:val="en-US"/>
        </w:rPr>
        <w:t>_____________________________________</w:t>
      </w:r>
    </w:p>
    <w:p w:rsidR="00137E5F" w:rsidRPr="00137E5F" w:rsidRDefault="00137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№_______ от «____»__________20__г.</w:t>
      </w:r>
    </w:p>
    <w:p w:rsidR="000420FB" w:rsidRDefault="000420FB">
      <w:pPr>
        <w:rPr>
          <w:rFonts w:ascii="Times New Roman" w:hAnsi="Times New Roman" w:cs="Times New Roman"/>
          <w:sz w:val="20"/>
          <w:szCs w:val="20"/>
        </w:rPr>
      </w:pPr>
    </w:p>
    <w:p w:rsidR="000420FB" w:rsidRDefault="000420FB" w:rsidP="0004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20FB" w:rsidRPr="00B850A0" w:rsidRDefault="000420FB" w:rsidP="0004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кабинете врача уролога-андролога детской городской поликлиники </w:t>
      </w:r>
      <w:r w:rsidR="00B850A0" w:rsidRPr="00B850A0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0420FB" w:rsidRDefault="000420FB" w:rsidP="00042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0FB" w:rsidRDefault="000420FB" w:rsidP="0004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37E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0420FB" w:rsidRDefault="000420FB" w:rsidP="000420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законодательством Российской Федерации, и определяет цели, задачи, организационную структур кабинета врача уролога-андролога детской городской поликлиники</w:t>
      </w:r>
      <w:r w:rsidR="004D7C27">
        <w:rPr>
          <w:rFonts w:ascii="Times New Roman" w:hAnsi="Times New Roman" w:cs="Times New Roman"/>
          <w:sz w:val="28"/>
          <w:szCs w:val="28"/>
        </w:rPr>
        <w:t>.</w:t>
      </w:r>
    </w:p>
    <w:p w:rsidR="000420FB" w:rsidRDefault="000420FB" w:rsidP="000420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врача уролога-андролога входит в структуру детской городской поликлиники, расположенной по адресу: </w:t>
      </w:r>
      <w:r w:rsidR="00B850A0" w:rsidRPr="00B850A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420FB" w:rsidRDefault="000420FB" w:rsidP="000420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медицинский персонал кабинета руководствуется законодательством Российской Федерации, приказом Минздравсоцразвития России от 16.04.2012г. № 366н «Об утверждении Порядка оказания педиатрической помощи детям.</w:t>
      </w:r>
    </w:p>
    <w:p w:rsidR="00281F47" w:rsidRDefault="00281F47" w:rsidP="000420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врача детского уролога-андролога назначается специалист, соответствующий требованиям, предъявляемым Квалификационными требованиями к специалистам с высшим медицинским образованием в сфере здравоохранения по специальности «детская урология-андрология». Должность врача детского уролога-андролога может занимать врач детский хирург, имеющий сертификат специалиста по специальности «Детская хирургия», и прошедший курсы тематического усовершенствования по Детской урологии-андрологии.</w:t>
      </w:r>
    </w:p>
    <w:p w:rsidR="00B77B9B" w:rsidRPr="00F10A9A" w:rsidRDefault="00B77B9B" w:rsidP="00F10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0FB" w:rsidRDefault="000420FB" w:rsidP="00042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7E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задачи кабинета врача уролога-андролога</w:t>
      </w:r>
    </w:p>
    <w:p w:rsidR="000420FB" w:rsidRDefault="000420FB" w:rsidP="000420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первичной специализированной медико-санитарной помощи детям с</w:t>
      </w:r>
      <w:r w:rsidR="00281F47">
        <w:rPr>
          <w:rFonts w:ascii="Times New Roman" w:hAnsi="Times New Roman" w:cs="Times New Roman"/>
          <w:sz w:val="28"/>
          <w:szCs w:val="28"/>
        </w:rPr>
        <w:t xml:space="preserve"> патологией мочеполовой системы в амбулаторных условиях по специальности детская андрология-урология.</w:t>
      </w:r>
    </w:p>
    <w:p w:rsidR="00281F47" w:rsidRDefault="00281F47" w:rsidP="000420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консультативно-методической работы по оказанию медицинской помощи детям.</w:t>
      </w:r>
    </w:p>
    <w:p w:rsidR="00281F47" w:rsidRDefault="00281F47" w:rsidP="000420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внедрение современных методов диагностики и лечения</w:t>
      </w:r>
    </w:p>
    <w:p w:rsidR="00281F47" w:rsidRPr="000420FB" w:rsidRDefault="00281F47" w:rsidP="00281F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помощь детскому населению по профилю «Детская урология-андрология» оказывается пациентам в соответствии с утвержденными уполномоченным федеральным органом исполнительной власти порядками оказания медицинской помощи и стандартами медицинской помощи</w:t>
      </w:r>
      <w:r w:rsidR="00B77B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FB" w:rsidRDefault="000420FB" w:rsidP="00281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B9B" w:rsidRDefault="00B77B9B" w:rsidP="00B77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37E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функции кабинета врача детского уролога-андролога</w:t>
      </w:r>
    </w:p>
    <w:p w:rsidR="00B77B9B" w:rsidRDefault="00B77B9B" w:rsidP="00B77B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консультативно-диагностической и лечебной помощи детям.</w:t>
      </w:r>
    </w:p>
    <w:p w:rsidR="00B77B9B" w:rsidRDefault="00B77B9B" w:rsidP="00B77B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диспансерное наблюдение за детьми с патологией мочеполовой системы.</w:t>
      </w:r>
    </w:p>
    <w:p w:rsidR="00B77B9B" w:rsidRDefault="00B77B9B" w:rsidP="00B77B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детей на </w:t>
      </w:r>
      <w:r w:rsidR="00F10A9A">
        <w:rPr>
          <w:rFonts w:ascii="Times New Roman" w:hAnsi="Times New Roman" w:cs="Times New Roman"/>
          <w:sz w:val="28"/>
          <w:szCs w:val="28"/>
        </w:rPr>
        <w:t>стационарное лечение при наличии</w:t>
      </w:r>
      <w:r>
        <w:rPr>
          <w:rFonts w:ascii="Times New Roman" w:hAnsi="Times New Roman" w:cs="Times New Roman"/>
          <w:sz w:val="28"/>
          <w:szCs w:val="28"/>
        </w:rPr>
        <w:t xml:space="preserve"> показаний</w:t>
      </w:r>
      <w:r w:rsidR="00F10A9A">
        <w:rPr>
          <w:rFonts w:ascii="Times New Roman" w:hAnsi="Times New Roman" w:cs="Times New Roman"/>
          <w:sz w:val="28"/>
          <w:szCs w:val="28"/>
        </w:rPr>
        <w:t xml:space="preserve"> в профильные структурные подразделения </w:t>
      </w:r>
      <w:r w:rsidR="00B850A0" w:rsidRPr="00B850A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10A9A">
        <w:rPr>
          <w:rFonts w:ascii="Times New Roman" w:hAnsi="Times New Roman" w:cs="Times New Roman"/>
          <w:sz w:val="28"/>
          <w:szCs w:val="28"/>
        </w:rPr>
        <w:t>.</w:t>
      </w:r>
    </w:p>
    <w:p w:rsidR="00B77B9B" w:rsidRDefault="00B77B9B" w:rsidP="00B77B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детей на медико-социальную экспертизу для оформления инвалидности (при наличии показаний). </w:t>
      </w:r>
    </w:p>
    <w:p w:rsidR="00B77B9B" w:rsidRDefault="00B77B9B" w:rsidP="00B77B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детей в медицинские учреждения краевого и федерального уровня для оказания ВМП.</w:t>
      </w:r>
    </w:p>
    <w:p w:rsidR="00B77B9B" w:rsidRDefault="00B77B9B" w:rsidP="00B77B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оказания специализированной медицинской помощи детям на обслуживаемой территории.</w:t>
      </w:r>
    </w:p>
    <w:p w:rsidR="00B77B9B" w:rsidRDefault="00B77B9B" w:rsidP="00B77B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санитарно-просветительной работы с населением по вопросам профилактики и ранней диагностики заболеваний мочеполовой системы у детей и формирование здорового образа жизни</w:t>
      </w:r>
      <w:r w:rsidR="00F10A9A">
        <w:rPr>
          <w:rFonts w:ascii="Times New Roman" w:hAnsi="Times New Roman" w:cs="Times New Roman"/>
          <w:sz w:val="28"/>
          <w:szCs w:val="28"/>
        </w:rPr>
        <w:t>.</w:t>
      </w:r>
    </w:p>
    <w:p w:rsidR="00F10A9A" w:rsidRDefault="00F10A9A" w:rsidP="00F10A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основных медико-статистических показателей заболеваемости, инвалидности смертности у детей.</w:t>
      </w:r>
    </w:p>
    <w:p w:rsidR="00F10A9A" w:rsidRDefault="00F10A9A" w:rsidP="00F10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A9A" w:rsidRDefault="00137E5F" w:rsidP="00137E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10A9A" w:rsidRPr="00137E5F">
        <w:rPr>
          <w:rFonts w:ascii="Times New Roman" w:hAnsi="Times New Roman" w:cs="Times New Roman"/>
          <w:b/>
          <w:sz w:val="28"/>
          <w:szCs w:val="28"/>
        </w:rPr>
        <w:t>Структура, организация деятельности кабинета детского уролога андролога</w:t>
      </w:r>
    </w:p>
    <w:p w:rsidR="00137E5F" w:rsidRPr="00137E5F" w:rsidRDefault="00137E5F" w:rsidP="00137E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0A9A" w:rsidRDefault="00F10A9A" w:rsidP="00137E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 кабинете осуществляет врач детский уролог-андролог в качестве первичной специализированной медико-санитарной помощи. Медицинская сестра</w:t>
      </w:r>
      <w:r w:rsidR="00137E5F">
        <w:rPr>
          <w:rFonts w:ascii="Times New Roman" w:hAnsi="Times New Roman" w:cs="Times New Roman"/>
          <w:sz w:val="28"/>
          <w:szCs w:val="28"/>
        </w:rPr>
        <w:t xml:space="preserve"> оказывает первичную доврачебную медико-санитарную помощь.</w:t>
      </w:r>
    </w:p>
    <w:p w:rsidR="00137E5F" w:rsidRDefault="00137E5F" w:rsidP="00F10A9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Организацию работы, руководство и контроль деятел</w:t>
      </w:r>
      <w:r w:rsidR="00624252">
        <w:rPr>
          <w:rFonts w:ascii="Times New Roman" w:hAnsi="Times New Roman" w:cs="Times New Roman"/>
          <w:sz w:val="28"/>
          <w:szCs w:val="28"/>
        </w:rPr>
        <w:t>ьности</w:t>
      </w:r>
      <w:r>
        <w:rPr>
          <w:rFonts w:ascii="Times New Roman" w:hAnsi="Times New Roman" w:cs="Times New Roman"/>
          <w:sz w:val="28"/>
          <w:szCs w:val="28"/>
        </w:rPr>
        <w:t xml:space="preserve"> кабинета детского уролога-андролога осуществляет заместитель главного врача по детству </w:t>
      </w:r>
      <w:r w:rsidR="00B850A0" w:rsidRPr="00B850A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37E5F" w:rsidRDefault="00137E5F" w:rsidP="00137E5F">
      <w:pPr>
        <w:rPr>
          <w:rFonts w:ascii="Times New Roman" w:hAnsi="Times New Roman" w:cs="Times New Roman"/>
          <w:sz w:val="28"/>
          <w:szCs w:val="28"/>
        </w:rPr>
      </w:pPr>
    </w:p>
    <w:p w:rsidR="00137E5F" w:rsidRDefault="00137E5F" w:rsidP="00137E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24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E5F">
        <w:rPr>
          <w:rFonts w:ascii="Times New Roman" w:hAnsi="Times New Roman" w:cs="Times New Roman"/>
          <w:b/>
          <w:sz w:val="28"/>
          <w:szCs w:val="28"/>
        </w:rPr>
        <w:t>Порядок и режим работы кабинета детского уролога-андролога</w:t>
      </w:r>
    </w:p>
    <w:p w:rsidR="00624252" w:rsidRDefault="00624252" w:rsidP="00137E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7E5F" w:rsidRDefault="00624252" w:rsidP="006242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 врача детского уролога-андролога проводится ежедневно согласно утвержденного графика рабочего времени.</w:t>
      </w:r>
    </w:p>
    <w:p w:rsidR="00624252" w:rsidRDefault="00624252" w:rsidP="006242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прием осуществляется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-центр </w:t>
      </w:r>
      <w:r w:rsidR="00B850A0" w:rsidRPr="00B850A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по т. </w:t>
      </w:r>
      <w:r w:rsidR="00B850A0" w:rsidRPr="00B850A0">
        <w:rPr>
          <w:rFonts w:ascii="Times New Roman" w:hAnsi="Times New Roman" w:cs="Times New Roman"/>
          <w:sz w:val="28"/>
          <w:szCs w:val="28"/>
        </w:rPr>
        <w:t>_______________</w:t>
      </w:r>
    </w:p>
    <w:p w:rsidR="00624252" w:rsidRDefault="00624252" w:rsidP="006242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детского врача уролога-андролога оснащен в соответствии с Приложением № 3 к Порядку оказания медицинской помощи по профилю «детская урология-андрология», утвержденному приказом МЗ РФ от 31.10.2012 № 561н</w:t>
      </w:r>
    </w:p>
    <w:p w:rsidR="00624252" w:rsidRDefault="00624252" w:rsidP="006242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детский уролог-андролог при оказании медицинской помощи решает вопросы диагностики, обследования, лечения выявленной патологии. В случае отсутствия эффекта от проводимой терапии, направляет больного на стационарное лечение в профильные подразде</w:t>
      </w:r>
      <w:r w:rsidR="009F786A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850A0" w:rsidRPr="00B850A0">
        <w:rPr>
          <w:rFonts w:ascii="Times New Roman" w:hAnsi="Times New Roman" w:cs="Times New Roman"/>
          <w:sz w:val="28"/>
          <w:szCs w:val="28"/>
        </w:rPr>
        <w:t>_____________________________</w:t>
      </w:r>
      <w:r w:rsidR="009F786A">
        <w:rPr>
          <w:rFonts w:ascii="Times New Roman" w:hAnsi="Times New Roman" w:cs="Times New Roman"/>
          <w:sz w:val="28"/>
          <w:szCs w:val="28"/>
        </w:rPr>
        <w:t>, КККДБ и др.</w:t>
      </w:r>
    </w:p>
    <w:p w:rsidR="009F786A" w:rsidRPr="009F786A" w:rsidRDefault="009F786A" w:rsidP="009F7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6A" w:rsidRDefault="009F786A" w:rsidP="009F7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6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86A">
        <w:rPr>
          <w:rFonts w:ascii="Times New Roman" w:hAnsi="Times New Roman" w:cs="Times New Roman"/>
          <w:b/>
          <w:sz w:val="28"/>
          <w:szCs w:val="28"/>
        </w:rPr>
        <w:t>Взаимодей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F786A">
        <w:rPr>
          <w:rFonts w:ascii="Times New Roman" w:hAnsi="Times New Roman" w:cs="Times New Roman"/>
          <w:b/>
          <w:sz w:val="28"/>
          <w:szCs w:val="28"/>
        </w:rPr>
        <w:t xml:space="preserve">твие с подразделениями </w:t>
      </w:r>
      <w:r w:rsidR="00B850A0" w:rsidRPr="00B850A0">
        <w:rPr>
          <w:rFonts w:ascii="Times New Roman" w:hAnsi="Times New Roman" w:cs="Times New Roman"/>
          <w:b/>
          <w:sz w:val="28"/>
          <w:szCs w:val="28"/>
        </w:rPr>
        <w:t xml:space="preserve">________________________________ </w:t>
      </w:r>
      <w:r w:rsidRPr="009F786A">
        <w:rPr>
          <w:rFonts w:ascii="Times New Roman" w:hAnsi="Times New Roman" w:cs="Times New Roman"/>
          <w:b/>
          <w:sz w:val="28"/>
          <w:szCs w:val="28"/>
        </w:rPr>
        <w:t>и сторонними организациями</w:t>
      </w:r>
    </w:p>
    <w:p w:rsidR="009F786A" w:rsidRDefault="009F786A" w:rsidP="009F786A">
      <w:pPr>
        <w:rPr>
          <w:rFonts w:ascii="Times New Roman" w:hAnsi="Times New Roman" w:cs="Times New Roman"/>
          <w:sz w:val="28"/>
          <w:szCs w:val="28"/>
        </w:rPr>
      </w:pPr>
      <w:r w:rsidRPr="009F786A">
        <w:rPr>
          <w:rFonts w:ascii="Times New Roman" w:hAnsi="Times New Roman" w:cs="Times New Roman"/>
          <w:sz w:val="28"/>
          <w:szCs w:val="28"/>
        </w:rPr>
        <w:t>Медицинский персонал кабинета детского врача уролога-андролога взаимодействует:</w:t>
      </w:r>
    </w:p>
    <w:p w:rsidR="009F786A" w:rsidRDefault="009F786A" w:rsidP="009F78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амбулаторно-поликлиническими подразделениями </w:t>
      </w:r>
      <w:r w:rsidR="00B850A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86A" w:rsidRDefault="009F786A" w:rsidP="009F78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юридическим отделом, получает разъяснения действующего законодательства и порядка его применения, анализ изменений и дополнений административного и гражданского законодательства, предоставляет для визирования и правовой экспертизы инструкции, проекты договоров, заявки на поиск необходимых нормативно-правовых документов;</w:t>
      </w:r>
    </w:p>
    <w:p w:rsidR="009F786A" w:rsidRPr="009F786A" w:rsidRDefault="009F786A" w:rsidP="009F786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медицинскими учреждениями</w:t>
      </w:r>
      <w:r w:rsidR="004D7C27">
        <w:rPr>
          <w:rFonts w:ascii="Times New Roman" w:hAnsi="Times New Roman" w:cs="Times New Roman"/>
          <w:sz w:val="28"/>
          <w:szCs w:val="28"/>
        </w:rPr>
        <w:t xml:space="preserve"> г.</w:t>
      </w:r>
      <w:r w:rsidR="00B850A0"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  <w:bookmarkStart w:id="0" w:name="_GoBack"/>
      <w:bookmarkEnd w:id="0"/>
    </w:p>
    <w:p w:rsidR="00137E5F" w:rsidRPr="00137E5F" w:rsidRDefault="00137E5F" w:rsidP="009F78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A9A" w:rsidRPr="00F10A9A" w:rsidRDefault="00F10A9A" w:rsidP="009F78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10A9A" w:rsidRPr="00F10A9A" w:rsidSect="00E2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6E1"/>
    <w:multiLevelType w:val="hybridMultilevel"/>
    <w:tmpl w:val="B15C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609B"/>
    <w:multiLevelType w:val="hybridMultilevel"/>
    <w:tmpl w:val="E9BA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3286"/>
    <w:multiLevelType w:val="hybridMultilevel"/>
    <w:tmpl w:val="1A3E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A2D96"/>
    <w:multiLevelType w:val="hybridMultilevel"/>
    <w:tmpl w:val="AE20B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741C3"/>
    <w:multiLevelType w:val="hybridMultilevel"/>
    <w:tmpl w:val="0B229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E1798"/>
    <w:multiLevelType w:val="hybridMultilevel"/>
    <w:tmpl w:val="ABE6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70DE5"/>
    <w:multiLevelType w:val="hybridMultilevel"/>
    <w:tmpl w:val="6F08F7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573D9B"/>
    <w:multiLevelType w:val="hybridMultilevel"/>
    <w:tmpl w:val="6A98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0420FB"/>
    <w:rsid w:val="000420FB"/>
    <w:rsid w:val="00137E5F"/>
    <w:rsid w:val="00281F47"/>
    <w:rsid w:val="004D7C27"/>
    <w:rsid w:val="00624252"/>
    <w:rsid w:val="009F786A"/>
    <w:rsid w:val="00B77B9B"/>
    <w:rsid w:val="00B850A0"/>
    <w:rsid w:val="00E274D9"/>
    <w:rsid w:val="00F1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admin</cp:lastModifiedBy>
  <cp:revision>4</cp:revision>
  <dcterms:created xsi:type="dcterms:W3CDTF">2014-02-06T15:26:00Z</dcterms:created>
  <dcterms:modified xsi:type="dcterms:W3CDTF">2018-03-10T11:46:00Z</dcterms:modified>
</cp:coreProperties>
</file>