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7D74" w:rsidRPr="00EC7D74" w:rsidRDefault="00EC7D74" w:rsidP="00EC7D74">
      <w:pPr>
        <w:spacing w:after="195" w:line="240" w:lineRule="auto"/>
        <w:ind w:firstLine="567"/>
        <w:jc w:val="center"/>
        <w:outlineLvl w:val="0"/>
        <w:rPr>
          <w:rFonts w:ascii="Times New Roman" w:eastAsia="Times New Roman" w:hAnsi="Times New Roman" w:cs="Times New Roman"/>
          <w:b/>
          <w:kern w:val="36"/>
          <w:sz w:val="28"/>
          <w:szCs w:val="28"/>
          <w:lang w:eastAsia="ru-RU"/>
        </w:rPr>
      </w:pPr>
      <w:r w:rsidRPr="00EC7D74">
        <w:rPr>
          <w:rFonts w:ascii="Times New Roman" w:eastAsia="Times New Roman" w:hAnsi="Times New Roman" w:cs="Times New Roman"/>
          <w:b/>
          <w:kern w:val="36"/>
          <w:sz w:val="28"/>
          <w:szCs w:val="28"/>
          <w:lang w:eastAsia="ru-RU"/>
        </w:rPr>
        <w:t xml:space="preserve">Свойства ДНК и РНК. Понятие гена и </w:t>
      </w:r>
      <w:proofErr w:type="spellStart"/>
      <w:r w:rsidRPr="00EC7D74">
        <w:rPr>
          <w:rFonts w:ascii="Times New Roman" w:eastAsia="Times New Roman" w:hAnsi="Times New Roman" w:cs="Times New Roman"/>
          <w:b/>
          <w:kern w:val="36"/>
          <w:sz w:val="28"/>
          <w:szCs w:val="28"/>
          <w:lang w:eastAsia="ru-RU"/>
        </w:rPr>
        <w:t>генокода</w:t>
      </w:r>
      <w:proofErr w:type="spellEnd"/>
      <w:r w:rsidRPr="00EC7D74">
        <w:rPr>
          <w:rFonts w:ascii="Times New Roman" w:eastAsia="Times New Roman" w:hAnsi="Times New Roman" w:cs="Times New Roman"/>
          <w:b/>
          <w:kern w:val="36"/>
          <w:sz w:val="28"/>
          <w:szCs w:val="28"/>
          <w:lang w:eastAsia="ru-RU"/>
        </w:rPr>
        <w:t>. Генетика</w:t>
      </w:r>
    </w:p>
    <w:p w:rsidR="00EC7D74" w:rsidRPr="00EC7D74" w:rsidRDefault="00EC7D74" w:rsidP="00EC7D74">
      <w:pPr>
        <w:spacing w:line="330" w:lineRule="atLeast"/>
        <w:ind w:left="120" w:firstLine="567"/>
        <w:outlineLvl w:val="1"/>
        <w:rPr>
          <w:rFonts w:ascii="Times New Roman" w:eastAsia="Times New Roman" w:hAnsi="Times New Roman" w:cs="Times New Roman"/>
          <w:color w:val="000000"/>
          <w:sz w:val="28"/>
          <w:szCs w:val="28"/>
          <w:lang w:eastAsia="ru-RU"/>
        </w:rPr>
      </w:pPr>
      <w:r w:rsidRPr="00EC7D74">
        <w:rPr>
          <w:rFonts w:ascii="Times New Roman" w:eastAsia="Times New Roman" w:hAnsi="Times New Roman" w:cs="Times New Roman"/>
          <w:color w:val="000000"/>
          <w:sz w:val="28"/>
          <w:szCs w:val="28"/>
          <w:lang w:eastAsia="ru-RU"/>
        </w:rPr>
        <w:t>Понятие и принципы биологии как научного направления, история ее развития и значение. Значение в организме ДНК и РНК, описание их свойств и структуры. Исследование свойств генов и развитие генетики, сферы практического применения современных достижений.</w:t>
      </w:r>
    </w:p>
    <w:p w:rsidR="00EC7D74" w:rsidRPr="00EC7D74" w:rsidRDefault="00EC7D74" w:rsidP="00EC7D74">
      <w:pPr>
        <w:pBdr>
          <w:top w:val="single" w:sz="6" w:space="1" w:color="auto"/>
        </w:pBdr>
        <w:spacing w:after="0" w:line="240" w:lineRule="auto"/>
        <w:ind w:firstLine="567"/>
        <w:jc w:val="center"/>
        <w:rPr>
          <w:rFonts w:ascii="Times New Roman" w:eastAsia="Times New Roman" w:hAnsi="Times New Roman" w:cs="Times New Roman"/>
          <w:vanish/>
          <w:sz w:val="28"/>
          <w:szCs w:val="28"/>
          <w:lang w:eastAsia="ru-RU"/>
        </w:rPr>
      </w:pPr>
      <w:r w:rsidRPr="00EC7D74">
        <w:rPr>
          <w:rFonts w:ascii="Times New Roman" w:eastAsia="Times New Roman" w:hAnsi="Times New Roman" w:cs="Times New Roman"/>
          <w:vanish/>
          <w:sz w:val="28"/>
          <w:szCs w:val="28"/>
          <w:lang w:eastAsia="ru-RU"/>
        </w:rPr>
        <w:t>Конец формы</w:t>
      </w:r>
    </w:p>
    <w:p w:rsidR="00EC7D74" w:rsidRPr="00EC7D74" w:rsidRDefault="00EC7D74" w:rsidP="00EC7D74">
      <w:pPr>
        <w:spacing w:after="0" w:line="240" w:lineRule="auto"/>
        <w:ind w:firstLine="567"/>
        <w:rPr>
          <w:rFonts w:ascii="Times New Roman" w:eastAsia="Times New Roman" w:hAnsi="Times New Roman" w:cs="Times New Roman"/>
          <w:color w:val="000000"/>
          <w:sz w:val="28"/>
          <w:szCs w:val="28"/>
          <w:lang w:eastAsia="ru-RU"/>
        </w:rPr>
      </w:pPr>
      <w:r w:rsidRPr="00EC7D74">
        <w:rPr>
          <w:rFonts w:ascii="Times New Roman" w:eastAsia="Times New Roman" w:hAnsi="Times New Roman" w:cs="Times New Roman"/>
          <w:b/>
          <w:bCs/>
          <w:color w:val="000000"/>
          <w:sz w:val="28"/>
          <w:szCs w:val="28"/>
          <w:lang w:eastAsia="ru-RU"/>
        </w:rPr>
        <w:t>1. Что такое биология</w:t>
      </w:r>
    </w:p>
    <w:p w:rsidR="00EC7D74" w:rsidRPr="00EC7D74" w:rsidRDefault="00EC7D74" w:rsidP="00EC7D74">
      <w:pPr>
        <w:spacing w:after="285" w:line="240" w:lineRule="auto"/>
        <w:ind w:firstLine="567"/>
        <w:rPr>
          <w:rFonts w:ascii="Times New Roman" w:eastAsia="Times New Roman" w:hAnsi="Times New Roman" w:cs="Times New Roman"/>
          <w:color w:val="000000"/>
          <w:sz w:val="28"/>
          <w:szCs w:val="28"/>
          <w:lang w:eastAsia="ru-RU"/>
        </w:rPr>
      </w:pPr>
      <w:r w:rsidRPr="00EC7D74">
        <w:rPr>
          <w:rFonts w:ascii="Times New Roman" w:eastAsia="Times New Roman" w:hAnsi="Times New Roman" w:cs="Times New Roman"/>
          <w:color w:val="000000"/>
          <w:sz w:val="28"/>
          <w:szCs w:val="28"/>
          <w:lang w:eastAsia="ru-RU"/>
        </w:rPr>
        <w:t xml:space="preserve">Биология - наука о жизни, включающая все знания о природе, структуре, функциях и поведении живых существ. Биология имеет дело не только с великим множеством форм различных организмов, но также с их эволюцией, развитием и с теми отношениями, которые складываются между ними и окружающей средой. Биологические науки можно классифицировать разными способами. Если исходить из типа изучаемых организмов, то двумя главными категориями будут ботаника, изучающая представителей царства растений, и зоология, имеющая дело с царством животных. Существуют и более мелкие подразделения. </w:t>
      </w:r>
      <w:proofErr w:type="gramStart"/>
      <w:r w:rsidRPr="00EC7D74">
        <w:rPr>
          <w:rFonts w:ascii="Times New Roman" w:eastAsia="Times New Roman" w:hAnsi="Times New Roman" w:cs="Times New Roman"/>
          <w:color w:val="000000"/>
          <w:sz w:val="28"/>
          <w:szCs w:val="28"/>
          <w:lang w:eastAsia="ru-RU"/>
        </w:rPr>
        <w:t>Так, например, ихтиология изучает рыб, орнитология - птиц, микология - грибы и т.д.</w:t>
      </w:r>
      <w:proofErr w:type="gramEnd"/>
      <w:r w:rsidRPr="00EC7D74">
        <w:rPr>
          <w:rFonts w:ascii="Times New Roman" w:eastAsia="Times New Roman" w:hAnsi="Times New Roman" w:cs="Times New Roman"/>
          <w:color w:val="000000"/>
          <w:sz w:val="28"/>
          <w:szCs w:val="28"/>
          <w:lang w:eastAsia="ru-RU"/>
        </w:rPr>
        <w:t xml:space="preserve"> Другие области биологии - это анатомия, физиология и эмбриология, исследующие соответственно структуру, функционирование и развитие целого организма или какой-либо его части. В свою очередь в пределах этих наук можно выделить специализации, связанные с типом изучаемых организмов; примеры тому - физиология животных, физиология растений, физиология человека или паразитология, объектом которой служат организмы, живущие внутри других организмов и использующие их в качестве источника пищи. Основными структурными элементами, из которых состоят тела живых существ, являются клетки. Их строение, состав и функции изучает цитология. Другая биологическая наука, гистология, имеет дело со свойствами и структурой тканей, т.е. групп однотипных клеток, выполняющих в организме сходную функцию. Механизмы, посредством которых признаки, свойственные особям одного поколения, передаются следующим поколениям, исследует генетика. Классификацией животных и растений и установлением их родственных связей занимается таксономия, а изучением ископаемых </w:t>
      </w:r>
      <w:proofErr w:type="gramStart"/>
      <w:r w:rsidRPr="00EC7D74">
        <w:rPr>
          <w:rFonts w:ascii="Times New Roman" w:eastAsia="Times New Roman" w:hAnsi="Times New Roman" w:cs="Times New Roman"/>
          <w:color w:val="000000"/>
          <w:sz w:val="28"/>
          <w:szCs w:val="28"/>
          <w:lang w:eastAsia="ru-RU"/>
        </w:rPr>
        <w:t>остатков</w:t>
      </w:r>
      <w:proofErr w:type="gramEnd"/>
      <w:r w:rsidRPr="00EC7D74">
        <w:rPr>
          <w:rFonts w:ascii="Times New Roman" w:eastAsia="Times New Roman" w:hAnsi="Times New Roman" w:cs="Times New Roman"/>
          <w:color w:val="000000"/>
          <w:sz w:val="28"/>
          <w:szCs w:val="28"/>
          <w:lang w:eastAsia="ru-RU"/>
        </w:rPr>
        <w:t xml:space="preserve"> живых существ - палеонтология. Взаимоотношения организмов с окружающей средой составляют предмет экологии. Новейшие физические и химические методы исследования позволяют количественно изучать молекулярные структуры и явления, лежащие в основе всех биологических процессов. Данное направление, затрагивающее сразу несколько биологических дисциплин, называют молекулярной биологией.</w:t>
      </w:r>
    </w:p>
    <w:p w:rsidR="00EC7D74" w:rsidRPr="00EC7D74" w:rsidRDefault="00EC7D74" w:rsidP="00EC7D74">
      <w:pPr>
        <w:spacing w:after="0" w:line="240" w:lineRule="auto"/>
        <w:ind w:firstLine="567"/>
        <w:rPr>
          <w:rFonts w:ascii="Times New Roman" w:eastAsia="Times New Roman" w:hAnsi="Times New Roman" w:cs="Times New Roman"/>
          <w:color w:val="000000"/>
          <w:sz w:val="28"/>
          <w:szCs w:val="28"/>
          <w:lang w:eastAsia="ru-RU"/>
        </w:rPr>
      </w:pPr>
      <w:r w:rsidRPr="00EC7D74">
        <w:rPr>
          <w:rFonts w:ascii="Times New Roman" w:eastAsia="Times New Roman" w:hAnsi="Times New Roman" w:cs="Times New Roman"/>
          <w:b/>
          <w:bCs/>
          <w:color w:val="000000"/>
          <w:sz w:val="28"/>
          <w:szCs w:val="28"/>
          <w:lang w:eastAsia="ru-RU"/>
        </w:rPr>
        <w:t>2. Свойства ДНК</w:t>
      </w:r>
    </w:p>
    <w:p w:rsidR="00EC7D74" w:rsidRPr="00EC7D74" w:rsidRDefault="00EC7D74" w:rsidP="00EC7D74">
      <w:pPr>
        <w:spacing w:after="0" w:line="240" w:lineRule="auto"/>
        <w:ind w:firstLine="567"/>
        <w:rPr>
          <w:rFonts w:ascii="Times New Roman" w:eastAsia="Times New Roman" w:hAnsi="Times New Roman" w:cs="Times New Roman"/>
          <w:color w:val="000000"/>
          <w:sz w:val="28"/>
          <w:szCs w:val="28"/>
          <w:lang w:eastAsia="ru-RU"/>
        </w:rPr>
      </w:pPr>
      <w:r w:rsidRPr="00EC7D74">
        <w:rPr>
          <w:rFonts w:ascii="Times New Roman" w:eastAsia="Times New Roman" w:hAnsi="Times New Roman" w:cs="Times New Roman"/>
          <w:b/>
          <w:bCs/>
          <w:color w:val="000000"/>
          <w:sz w:val="28"/>
          <w:szCs w:val="28"/>
          <w:lang w:eastAsia="ru-RU"/>
        </w:rPr>
        <w:t>ДНК</w:t>
      </w:r>
      <w:r w:rsidRPr="00EC7D74">
        <w:rPr>
          <w:rFonts w:ascii="Times New Roman" w:eastAsia="Times New Roman" w:hAnsi="Times New Roman" w:cs="Times New Roman"/>
          <w:color w:val="000000"/>
          <w:sz w:val="28"/>
          <w:szCs w:val="28"/>
          <w:lang w:eastAsia="ru-RU"/>
        </w:rPr>
        <w:t xml:space="preserve"> (дезоксирибонуклеиновая кислота), нуклеиновая кислота, которая является основным компонентом хромосом </w:t>
      </w:r>
      <w:proofErr w:type="spellStart"/>
      <w:r w:rsidRPr="00EC7D74">
        <w:rPr>
          <w:rFonts w:ascii="Times New Roman" w:eastAsia="Times New Roman" w:hAnsi="Times New Roman" w:cs="Times New Roman"/>
          <w:color w:val="000000"/>
          <w:sz w:val="28"/>
          <w:szCs w:val="28"/>
          <w:lang w:eastAsia="ru-RU"/>
        </w:rPr>
        <w:t>эукариотовых</w:t>
      </w:r>
      <w:proofErr w:type="spellEnd"/>
      <w:r w:rsidRPr="00EC7D74">
        <w:rPr>
          <w:rFonts w:ascii="Times New Roman" w:eastAsia="Times New Roman" w:hAnsi="Times New Roman" w:cs="Times New Roman"/>
          <w:color w:val="000000"/>
          <w:sz w:val="28"/>
          <w:szCs w:val="28"/>
          <w:lang w:eastAsia="ru-RU"/>
        </w:rPr>
        <w:t xml:space="preserve"> клеток и некоторых вирусов. ДНК часто называют «строительным материалом» жизни, поскольку в ней хранится генетический код, являющийся основой наследственности. Молекулярную структуру ДНК впервые установили </w:t>
      </w:r>
      <w:r w:rsidRPr="00EC7D74">
        <w:rPr>
          <w:rFonts w:ascii="Times New Roman" w:eastAsia="Times New Roman" w:hAnsi="Times New Roman" w:cs="Times New Roman"/>
          <w:color w:val="000000"/>
          <w:sz w:val="28"/>
          <w:szCs w:val="28"/>
          <w:lang w:eastAsia="ru-RU"/>
        </w:rPr>
        <w:lastRenderedPageBreak/>
        <w:t>Джеймс Уотсон и Френсис Крик в 1953 г. Она состоит из двойной спирали, сложенной двумя длинными лентами чередующихся молекул сахара (</w:t>
      </w:r>
      <w:proofErr w:type="spellStart"/>
      <w:r w:rsidRPr="00EC7D74">
        <w:rPr>
          <w:rFonts w:ascii="Times New Roman" w:eastAsia="Times New Roman" w:hAnsi="Times New Roman" w:cs="Times New Roman"/>
          <w:color w:val="000000"/>
          <w:sz w:val="28"/>
          <w:szCs w:val="28"/>
          <w:lang w:eastAsia="ru-RU"/>
        </w:rPr>
        <w:t>дезоксирибозы</w:t>
      </w:r>
      <w:proofErr w:type="spellEnd"/>
      <w:r w:rsidRPr="00EC7D74">
        <w:rPr>
          <w:rFonts w:ascii="Times New Roman" w:eastAsia="Times New Roman" w:hAnsi="Times New Roman" w:cs="Times New Roman"/>
          <w:color w:val="000000"/>
          <w:sz w:val="28"/>
          <w:szCs w:val="28"/>
          <w:lang w:eastAsia="ru-RU"/>
        </w:rPr>
        <w:t xml:space="preserve">) и фосфатных групп, связанных азотистыми основаниями. В целом молекула имеет форму, напоминающую скрученную веревочную лестницу, перекладинами которой служат азотистые основания - </w:t>
      </w:r>
      <w:proofErr w:type="spellStart"/>
      <w:r w:rsidRPr="00EC7D74">
        <w:rPr>
          <w:rFonts w:ascii="Times New Roman" w:eastAsia="Times New Roman" w:hAnsi="Times New Roman" w:cs="Times New Roman"/>
          <w:color w:val="000000"/>
          <w:sz w:val="28"/>
          <w:szCs w:val="28"/>
          <w:lang w:eastAsia="ru-RU"/>
        </w:rPr>
        <w:t>адеин</w:t>
      </w:r>
      <w:proofErr w:type="spellEnd"/>
      <w:r w:rsidRPr="00EC7D74">
        <w:rPr>
          <w:rFonts w:ascii="Times New Roman" w:eastAsia="Times New Roman" w:hAnsi="Times New Roman" w:cs="Times New Roman"/>
          <w:color w:val="000000"/>
          <w:sz w:val="28"/>
          <w:szCs w:val="28"/>
          <w:lang w:eastAsia="ru-RU"/>
        </w:rPr>
        <w:t xml:space="preserve"> (А), </w:t>
      </w:r>
      <w:proofErr w:type="spellStart"/>
      <w:r w:rsidRPr="00EC7D74">
        <w:rPr>
          <w:rFonts w:ascii="Times New Roman" w:eastAsia="Times New Roman" w:hAnsi="Times New Roman" w:cs="Times New Roman"/>
          <w:color w:val="000000"/>
          <w:sz w:val="28"/>
          <w:szCs w:val="28"/>
          <w:lang w:eastAsia="ru-RU"/>
        </w:rPr>
        <w:t>цитозин</w:t>
      </w:r>
      <w:proofErr w:type="spellEnd"/>
      <w:r w:rsidRPr="00EC7D74">
        <w:rPr>
          <w:rFonts w:ascii="Times New Roman" w:eastAsia="Times New Roman" w:hAnsi="Times New Roman" w:cs="Times New Roman"/>
          <w:color w:val="000000"/>
          <w:sz w:val="28"/>
          <w:szCs w:val="28"/>
          <w:lang w:eastAsia="ru-RU"/>
        </w:rPr>
        <w:t xml:space="preserve"> (С), гуанин (G) и </w:t>
      </w:r>
      <w:proofErr w:type="spellStart"/>
      <w:r w:rsidRPr="00EC7D74">
        <w:rPr>
          <w:rFonts w:ascii="Times New Roman" w:eastAsia="Times New Roman" w:hAnsi="Times New Roman" w:cs="Times New Roman"/>
          <w:color w:val="000000"/>
          <w:sz w:val="28"/>
          <w:szCs w:val="28"/>
          <w:lang w:eastAsia="ru-RU"/>
        </w:rPr>
        <w:t>тимин</w:t>
      </w:r>
      <w:proofErr w:type="spellEnd"/>
      <w:r w:rsidRPr="00EC7D74">
        <w:rPr>
          <w:rFonts w:ascii="Times New Roman" w:eastAsia="Times New Roman" w:hAnsi="Times New Roman" w:cs="Times New Roman"/>
          <w:color w:val="000000"/>
          <w:sz w:val="28"/>
          <w:szCs w:val="28"/>
          <w:lang w:eastAsia="ru-RU"/>
        </w:rPr>
        <w:t xml:space="preserve"> (Т). Основания соединяются попарно всегда в одном и том же порядке: </w:t>
      </w:r>
      <w:proofErr w:type="spellStart"/>
      <w:r w:rsidRPr="00EC7D74">
        <w:rPr>
          <w:rFonts w:ascii="Times New Roman" w:eastAsia="Times New Roman" w:hAnsi="Times New Roman" w:cs="Times New Roman"/>
          <w:color w:val="000000"/>
          <w:sz w:val="28"/>
          <w:szCs w:val="28"/>
          <w:lang w:eastAsia="ru-RU"/>
        </w:rPr>
        <w:t>аденин</w:t>
      </w:r>
      <w:proofErr w:type="spellEnd"/>
      <w:r w:rsidRPr="00EC7D74">
        <w:rPr>
          <w:rFonts w:ascii="Times New Roman" w:eastAsia="Times New Roman" w:hAnsi="Times New Roman" w:cs="Times New Roman"/>
          <w:color w:val="000000"/>
          <w:sz w:val="28"/>
          <w:szCs w:val="28"/>
          <w:lang w:eastAsia="ru-RU"/>
        </w:rPr>
        <w:t xml:space="preserve"> с </w:t>
      </w:r>
      <w:proofErr w:type="spellStart"/>
      <w:r w:rsidRPr="00EC7D74">
        <w:rPr>
          <w:rFonts w:ascii="Times New Roman" w:eastAsia="Times New Roman" w:hAnsi="Times New Roman" w:cs="Times New Roman"/>
          <w:color w:val="000000"/>
          <w:sz w:val="28"/>
          <w:szCs w:val="28"/>
          <w:lang w:eastAsia="ru-RU"/>
        </w:rPr>
        <w:t>тимином</w:t>
      </w:r>
      <w:proofErr w:type="spellEnd"/>
      <w:r w:rsidRPr="00EC7D74">
        <w:rPr>
          <w:rFonts w:ascii="Times New Roman" w:eastAsia="Times New Roman" w:hAnsi="Times New Roman" w:cs="Times New Roman"/>
          <w:color w:val="000000"/>
          <w:sz w:val="28"/>
          <w:szCs w:val="28"/>
          <w:lang w:eastAsia="ru-RU"/>
        </w:rPr>
        <w:t xml:space="preserve">, гуанин с </w:t>
      </w:r>
      <w:proofErr w:type="spellStart"/>
      <w:r w:rsidRPr="00EC7D74">
        <w:rPr>
          <w:rFonts w:ascii="Times New Roman" w:eastAsia="Times New Roman" w:hAnsi="Times New Roman" w:cs="Times New Roman"/>
          <w:color w:val="000000"/>
          <w:sz w:val="28"/>
          <w:szCs w:val="28"/>
          <w:lang w:eastAsia="ru-RU"/>
        </w:rPr>
        <w:t>цитозином</w:t>
      </w:r>
      <w:proofErr w:type="spellEnd"/>
      <w:r w:rsidRPr="00EC7D74">
        <w:rPr>
          <w:rFonts w:ascii="Times New Roman" w:eastAsia="Times New Roman" w:hAnsi="Times New Roman" w:cs="Times New Roman"/>
          <w:color w:val="000000"/>
          <w:sz w:val="28"/>
          <w:szCs w:val="28"/>
          <w:lang w:eastAsia="ru-RU"/>
        </w:rPr>
        <w:t>. Правильность этого соединения обеспечивает точность самовоспроизведения.</w:t>
      </w:r>
    </w:p>
    <w:p w:rsidR="00EC7D74" w:rsidRPr="00EC7D74" w:rsidRDefault="00EC7D74" w:rsidP="00EC7D74">
      <w:pPr>
        <w:spacing w:after="285" w:line="240" w:lineRule="auto"/>
        <w:ind w:firstLine="567"/>
        <w:rPr>
          <w:rFonts w:ascii="Times New Roman" w:eastAsia="Times New Roman" w:hAnsi="Times New Roman" w:cs="Times New Roman"/>
          <w:color w:val="000000"/>
          <w:sz w:val="28"/>
          <w:szCs w:val="28"/>
          <w:lang w:eastAsia="ru-RU"/>
        </w:rPr>
      </w:pPr>
      <w:r w:rsidRPr="00EC7D74">
        <w:rPr>
          <w:rFonts w:ascii="Times New Roman" w:eastAsia="Times New Roman" w:hAnsi="Times New Roman" w:cs="Times New Roman"/>
          <w:color w:val="000000"/>
          <w:sz w:val="28"/>
          <w:szCs w:val="28"/>
          <w:lang w:eastAsia="ru-RU"/>
        </w:rPr>
        <w:t xml:space="preserve">При воспроизведении ленты ДНК разделяются, и каждая создает образец для синтеза новой ленты РНК (информационной РНК). Этот процесс матрицирования, протекающий при посредстве </w:t>
      </w:r>
      <w:proofErr w:type="spellStart"/>
      <w:r w:rsidRPr="00EC7D74">
        <w:rPr>
          <w:rFonts w:ascii="Times New Roman" w:eastAsia="Times New Roman" w:hAnsi="Times New Roman" w:cs="Times New Roman"/>
          <w:color w:val="000000"/>
          <w:sz w:val="28"/>
          <w:szCs w:val="28"/>
          <w:lang w:eastAsia="ru-RU"/>
        </w:rPr>
        <w:t>энзимов</w:t>
      </w:r>
      <w:proofErr w:type="spellEnd"/>
      <w:r w:rsidRPr="00EC7D74">
        <w:rPr>
          <w:rFonts w:ascii="Times New Roman" w:eastAsia="Times New Roman" w:hAnsi="Times New Roman" w:cs="Times New Roman"/>
          <w:color w:val="000000"/>
          <w:sz w:val="28"/>
          <w:szCs w:val="28"/>
          <w:lang w:eastAsia="ru-RU"/>
        </w:rPr>
        <w:t xml:space="preserve">, приводит к возникновению копии, тождественной исходной спирали. Количество ДНК всегда постоянно для всех клеток данного вида растения или животного. В процессе воспроизведения количество ДНК удваивается, когда образуются реплики хромосом перед началом митоза; в гаметах, яйцеклетках и </w:t>
      </w:r>
      <w:proofErr w:type="spellStart"/>
      <w:r w:rsidRPr="00EC7D74">
        <w:rPr>
          <w:rFonts w:ascii="Times New Roman" w:eastAsia="Times New Roman" w:hAnsi="Times New Roman" w:cs="Times New Roman"/>
          <w:color w:val="000000"/>
          <w:sz w:val="28"/>
          <w:szCs w:val="28"/>
          <w:lang w:eastAsia="ru-RU"/>
        </w:rPr>
        <w:t>спермотозоидах</w:t>
      </w:r>
      <w:proofErr w:type="spellEnd"/>
      <w:r w:rsidRPr="00EC7D74">
        <w:rPr>
          <w:rFonts w:ascii="Times New Roman" w:eastAsia="Times New Roman" w:hAnsi="Times New Roman" w:cs="Times New Roman"/>
          <w:color w:val="000000"/>
          <w:sz w:val="28"/>
          <w:szCs w:val="28"/>
          <w:lang w:eastAsia="ru-RU"/>
        </w:rPr>
        <w:t xml:space="preserve"> (гаплоидных клетках) это количество вдвое меньше, чем в других клетках тела. Комбинация основания с соответствующими молекулами фосфата и сахара называется нуклеотидом, а вся цепочка в целом называется полинуклеотидной.</w:t>
      </w:r>
    </w:p>
    <w:p w:rsidR="00EC7D74" w:rsidRPr="00EC7D74" w:rsidRDefault="00EC7D74" w:rsidP="00EC7D74">
      <w:pPr>
        <w:spacing w:after="285" w:line="240" w:lineRule="auto"/>
        <w:ind w:firstLine="567"/>
        <w:rPr>
          <w:rFonts w:ascii="Times New Roman" w:eastAsia="Times New Roman" w:hAnsi="Times New Roman" w:cs="Times New Roman"/>
          <w:color w:val="000000"/>
          <w:sz w:val="28"/>
          <w:szCs w:val="28"/>
          <w:lang w:eastAsia="ru-RU"/>
        </w:rPr>
      </w:pPr>
      <w:r w:rsidRPr="00EC7D74">
        <w:rPr>
          <w:rFonts w:ascii="Times New Roman" w:eastAsia="Times New Roman" w:hAnsi="Times New Roman" w:cs="Times New Roman"/>
          <w:color w:val="000000"/>
          <w:sz w:val="28"/>
          <w:szCs w:val="28"/>
          <w:lang w:eastAsia="ru-RU"/>
        </w:rPr>
        <w:t>Генетический код хранится в виде последовательности нуклеотидов: каждая аминокислота кодируется тремя нуклеотидами, а ряд кислот представляет собою ген.</w:t>
      </w:r>
    </w:p>
    <w:p w:rsidR="00EC7D74" w:rsidRPr="00EC7D74" w:rsidRDefault="00EC7D74" w:rsidP="00EC7D74">
      <w:pPr>
        <w:spacing w:after="285" w:line="240" w:lineRule="auto"/>
        <w:ind w:firstLine="567"/>
        <w:rPr>
          <w:rFonts w:ascii="Times New Roman" w:eastAsia="Times New Roman" w:hAnsi="Times New Roman" w:cs="Times New Roman"/>
          <w:color w:val="000000"/>
          <w:sz w:val="28"/>
          <w:szCs w:val="28"/>
          <w:lang w:eastAsia="ru-RU"/>
        </w:rPr>
      </w:pPr>
      <w:r w:rsidRPr="00EC7D74">
        <w:rPr>
          <w:rFonts w:ascii="Times New Roman" w:eastAsia="Times New Roman" w:hAnsi="Times New Roman" w:cs="Times New Roman"/>
          <w:color w:val="000000"/>
          <w:sz w:val="28"/>
          <w:szCs w:val="28"/>
          <w:lang w:eastAsia="ru-RU"/>
        </w:rPr>
        <w:t>При помощи методики, называемой идентификацией по ДНК, можно очень точно определить личность человека. Эта методика позволяет представить ДНК визуально. Рисунок каждой ДНК уникален (подобен отпечаткам пальцев), у каждого человека он свой, за исключением близнецов. В случаях, когда имеются сомнения относительно отцовства, при помощи идентификации ДНК его можно установить точно.</w:t>
      </w:r>
    </w:p>
    <w:p w:rsidR="00EC7D74" w:rsidRPr="00EC7D74" w:rsidRDefault="00EC7D74" w:rsidP="00EC7D74">
      <w:pPr>
        <w:spacing w:after="285" w:line="240" w:lineRule="auto"/>
        <w:ind w:firstLine="567"/>
        <w:rPr>
          <w:rFonts w:ascii="Times New Roman" w:eastAsia="Times New Roman" w:hAnsi="Times New Roman" w:cs="Times New Roman"/>
          <w:color w:val="000000"/>
          <w:sz w:val="28"/>
          <w:szCs w:val="28"/>
          <w:lang w:eastAsia="ru-RU"/>
        </w:rPr>
      </w:pPr>
      <w:r w:rsidRPr="00EC7D74">
        <w:rPr>
          <w:rFonts w:ascii="Times New Roman" w:eastAsia="Times New Roman" w:hAnsi="Times New Roman" w:cs="Times New Roman"/>
          <w:color w:val="000000"/>
          <w:sz w:val="28"/>
          <w:szCs w:val="28"/>
          <w:lang w:eastAsia="ru-RU"/>
        </w:rPr>
        <w:t xml:space="preserve">ДНК присутствует во всех клетках, поэтому в качестве исходного материала можно брать кровь, частицы кожи и даже капли пота ДНК выделяется из образца, а затем добавляется энзим, </w:t>
      </w:r>
      <w:proofErr w:type="gramStart"/>
      <w:r w:rsidRPr="00EC7D74">
        <w:rPr>
          <w:rFonts w:ascii="Times New Roman" w:eastAsia="Times New Roman" w:hAnsi="Times New Roman" w:cs="Times New Roman"/>
          <w:color w:val="000000"/>
          <w:sz w:val="28"/>
          <w:szCs w:val="28"/>
          <w:lang w:eastAsia="ru-RU"/>
        </w:rPr>
        <w:t>разделяющий</w:t>
      </w:r>
      <w:proofErr w:type="gramEnd"/>
      <w:r w:rsidRPr="00EC7D74">
        <w:rPr>
          <w:rFonts w:ascii="Times New Roman" w:eastAsia="Times New Roman" w:hAnsi="Times New Roman" w:cs="Times New Roman"/>
          <w:color w:val="000000"/>
          <w:sz w:val="28"/>
          <w:szCs w:val="28"/>
          <w:lang w:eastAsia="ru-RU"/>
        </w:rPr>
        <w:t xml:space="preserve"> ее Энзим воздействует на участки между генами. Затем гены сортируются по размеру в электрическом поле.</w:t>
      </w:r>
    </w:p>
    <w:p w:rsidR="00EC7D74" w:rsidRPr="00EC7D74" w:rsidRDefault="00EC7D74" w:rsidP="00EC7D74">
      <w:pPr>
        <w:spacing w:after="285" w:line="240" w:lineRule="auto"/>
        <w:ind w:firstLine="567"/>
        <w:rPr>
          <w:rFonts w:ascii="Times New Roman" w:eastAsia="Times New Roman" w:hAnsi="Times New Roman" w:cs="Times New Roman"/>
          <w:color w:val="000000"/>
          <w:sz w:val="28"/>
          <w:szCs w:val="28"/>
          <w:lang w:eastAsia="ru-RU"/>
        </w:rPr>
      </w:pPr>
      <w:r w:rsidRPr="00EC7D74">
        <w:rPr>
          <w:rFonts w:ascii="Times New Roman" w:eastAsia="Times New Roman" w:hAnsi="Times New Roman" w:cs="Times New Roman"/>
          <w:color w:val="000000"/>
          <w:sz w:val="28"/>
          <w:szCs w:val="28"/>
          <w:lang w:eastAsia="ru-RU"/>
        </w:rPr>
        <w:t>Строение ДНК определяет ее роль как хранилища информации о клетках. Ее молекулу часто называют двойной спиралью, поскольку в ее основе лежат два «каркаса», изогнутых по спирали, состоящие из сахарных и фосфатных групп.</w:t>
      </w:r>
    </w:p>
    <w:p w:rsidR="00EC7D74" w:rsidRPr="00EC7D74" w:rsidRDefault="00EC7D74" w:rsidP="00EC7D74">
      <w:pPr>
        <w:spacing w:after="285" w:line="240" w:lineRule="auto"/>
        <w:ind w:firstLine="567"/>
        <w:rPr>
          <w:rFonts w:ascii="Times New Roman" w:eastAsia="Times New Roman" w:hAnsi="Times New Roman" w:cs="Times New Roman"/>
          <w:color w:val="000000"/>
          <w:sz w:val="28"/>
          <w:szCs w:val="28"/>
          <w:lang w:eastAsia="ru-RU"/>
        </w:rPr>
      </w:pPr>
      <w:r w:rsidRPr="00EC7D74">
        <w:rPr>
          <w:rFonts w:ascii="Times New Roman" w:eastAsia="Times New Roman" w:hAnsi="Times New Roman" w:cs="Times New Roman"/>
          <w:color w:val="000000"/>
          <w:sz w:val="28"/>
          <w:szCs w:val="28"/>
          <w:lang w:eastAsia="ru-RU"/>
        </w:rPr>
        <w:t>Связь между двумя половинками спирали осуществляют так называемые основания, расположенные подобно пере-</w:t>
      </w:r>
      <w:proofErr w:type="spellStart"/>
      <w:r w:rsidRPr="00EC7D74">
        <w:rPr>
          <w:rFonts w:ascii="Times New Roman" w:eastAsia="Times New Roman" w:hAnsi="Times New Roman" w:cs="Times New Roman"/>
          <w:color w:val="000000"/>
          <w:sz w:val="28"/>
          <w:szCs w:val="28"/>
          <w:lang w:eastAsia="ru-RU"/>
        </w:rPr>
        <w:t>кпадинам</w:t>
      </w:r>
      <w:proofErr w:type="spellEnd"/>
      <w:r w:rsidRPr="00EC7D74">
        <w:rPr>
          <w:rFonts w:ascii="Times New Roman" w:eastAsia="Times New Roman" w:hAnsi="Times New Roman" w:cs="Times New Roman"/>
          <w:color w:val="000000"/>
          <w:sz w:val="28"/>
          <w:szCs w:val="28"/>
          <w:lang w:eastAsia="ru-RU"/>
        </w:rPr>
        <w:t xml:space="preserve"> лестницы - </w:t>
      </w:r>
      <w:proofErr w:type="spellStart"/>
      <w:r w:rsidRPr="00EC7D74">
        <w:rPr>
          <w:rFonts w:ascii="Times New Roman" w:eastAsia="Times New Roman" w:hAnsi="Times New Roman" w:cs="Times New Roman"/>
          <w:color w:val="000000"/>
          <w:sz w:val="28"/>
          <w:szCs w:val="28"/>
          <w:lang w:eastAsia="ru-RU"/>
        </w:rPr>
        <w:lastRenderedPageBreak/>
        <w:t>аденин</w:t>
      </w:r>
      <w:proofErr w:type="spellEnd"/>
      <w:r w:rsidRPr="00EC7D74">
        <w:rPr>
          <w:rFonts w:ascii="Times New Roman" w:eastAsia="Times New Roman" w:hAnsi="Times New Roman" w:cs="Times New Roman"/>
          <w:color w:val="000000"/>
          <w:sz w:val="28"/>
          <w:szCs w:val="28"/>
          <w:lang w:eastAsia="ru-RU"/>
        </w:rPr>
        <w:t xml:space="preserve">, </w:t>
      </w:r>
      <w:proofErr w:type="spellStart"/>
      <w:r w:rsidRPr="00EC7D74">
        <w:rPr>
          <w:rFonts w:ascii="Times New Roman" w:eastAsia="Times New Roman" w:hAnsi="Times New Roman" w:cs="Times New Roman"/>
          <w:color w:val="000000"/>
          <w:sz w:val="28"/>
          <w:szCs w:val="28"/>
          <w:lang w:eastAsia="ru-RU"/>
        </w:rPr>
        <w:t>тимин</w:t>
      </w:r>
      <w:proofErr w:type="spellEnd"/>
      <w:r w:rsidRPr="00EC7D74">
        <w:rPr>
          <w:rFonts w:ascii="Times New Roman" w:eastAsia="Times New Roman" w:hAnsi="Times New Roman" w:cs="Times New Roman"/>
          <w:color w:val="000000"/>
          <w:sz w:val="28"/>
          <w:szCs w:val="28"/>
          <w:lang w:eastAsia="ru-RU"/>
        </w:rPr>
        <w:t xml:space="preserve">, гуанин и </w:t>
      </w:r>
      <w:proofErr w:type="spellStart"/>
      <w:r w:rsidRPr="00EC7D74">
        <w:rPr>
          <w:rFonts w:ascii="Times New Roman" w:eastAsia="Times New Roman" w:hAnsi="Times New Roman" w:cs="Times New Roman"/>
          <w:color w:val="000000"/>
          <w:sz w:val="28"/>
          <w:szCs w:val="28"/>
          <w:lang w:eastAsia="ru-RU"/>
        </w:rPr>
        <w:t>цитозин</w:t>
      </w:r>
      <w:proofErr w:type="spellEnd"/>
      <w:r w:rsidRPr="00EC7D74">
        <w:rPr>
          <w:rFonts w:ascii="Times New Roman" w:eastAsia="Times New Roman" w:hAnsi="Times New Roman" w:cs="Times New Roman"/>
          <w:color w:val="000000"/>
          <w:sz w:val="28"/>
          <w:szCs w:val="28"/>
          <w:lang w:eastAsia="ru-RU"/>
        </w:rPr>
        <w:t xml:space="preserve">. Эти перекладины составлены из пары оснований, по одному от каждой половинки каркаса, причем пары складываются по строгому правилу: </w:t>
      </w:r>
      <w:proofErr w:type="spellStart"/>
      <w:r w:rsidRPr="00EC7D74">
        <w:rPr>
          <w:rFonts w:ascii="Times New Roman" w:eastAsia="Times New Roman" w:hAnsi="Times New Roman" w:cs="Times New Roman"/>
          <w:color w:val="000000"/>
          <w:sz w:val="28"/>
          <w:szCs w:val="28"/>
          <w:lang w:eastAsia="ru-RU"/>
        </w:rPr>
        <w:t>аденин</w:t>
      </w:r>
      <w:proofErr w:type="spellEnd"/>
      <w:r w:rsidRPr="00EC7D74">
        <w:rPr>
          <w:rFonts w:ascii="Times New Roman" w:eastAsia="Times New Roman" w:hAnsi="Times New Roman" w:cs="Times New Roman"/>
          <w:color w:val="000000"/>
          <w:sz w:val="28"/>
          <w:szCs w:val="28"/>
          <w:lang w:eastAsia="ru-RU"/>
        </w:rPr>
        <w:t xml:space="preserve"> всегда с </w:t>
      </w:r>
      <w:proofErr w:type="spellStart"/>
      <w:r w:rsidRPr="00EC7D74">
        <w:rPr>
          <w:rFonts w:ascii="Times New Roman" w:eastAsia="Times New Roman" w:hAnsi="Times New Roman" w:cs="Times New Roman"/>
          <w:color w:val="000000"/>
          <w:sz w:val="28"/>
          <w:szCs w:val="28"/>
          <w:lang w:eastAsia="ru-RU"/>
        </w:rPr>
        <w:t>тимином</w:t>
      </w:r>
      <w:proofErr w:type="spellEnd"/>
      <w:r w:rsidRPr="00EC7D74">
        <w:rPr>
          <w:rFonts w:ascii="Times New Roman" w:eastAsia="Times New Roman" w:hAnsi="Times New Roman" w:cs="Times New Roman"/>
          <w:color w:val="000000"/>
          <w:sz w:val="28"/>
          <w:szCs w:val="28"/>
          <w:lang w:eastAsia="ru-RU"/>
        </w:rPr>
        <w:t xml:space="preserve">, а </w:t>
      </w:r>
      <w:proofErr w:type="spellStart"/>
      <w:r w:rsidRPr="00EC7D74">
        <w:rPr>
          <w:rFonts w:ascii="Times New Roman" w:eastAsia="Times New Roman" w:hAnsi="Times New Roman" w:cs="Times New Roman"/>
          <w:color w:val="000000"/>
          <w:sz w:val="28"/>
          <w:szCs w:val="28"/>
          <w:lang w:eastAsia="ru-RU"/>
        </w:rPr>
        <w:t>цитозин</w:t>
      </w:r>
      <w:proofErr w:type="spellEnd"/>
      <w:r w:rsidRPr="00EC7D74">
        <w:rPr>
          <w:rFonts w:ascii="Times New Roman" w:eastAsia="Times New Roman" w:hAnsi="Times New Roman" w:cs="Times New Roman"/>
          <w:color w:val="000000"/>
          <w:sz w:val="28"/>
          <w:szCs w:val="28"/>
          <w:lang w:eastAsia="ru-RU"/>
        </w:rPr>
        <w:t xml:space="preserve"> - с гуанином. Поэтому последовательность оснований на одной из половин каркаса является точным зеркальным отражением, или дополнением, к последовательности на другой половине.</w:t>
      </w:r>
    </w:p>
    <w:p w:rsidR="00EC7D74" w:rsidRPr="00EC7D74" w:rsidRDefault="00EC7D74" w:rsidP="00EC7D74">
      <w:pPr>
        <w:spacing w:after="285" w:line="240" w:lineRule="auto"/>
        <w:ind w:firstLine="567"/>
        <w:rPr>
          <w:rFonts w:ascii="Times New Roman" w:eastAsia="Times New Roman" w:hAnsi="Times New Roman" w:cs="Times New Roman"/>
          <w:color w:val="000000"/>
          <w:sz w:val="28"/>
          <w:szCs w:val="28"/>
          <w:lang w:eastAsia="ru-RU"/>
        </w:rPr>
      </w:pPr>
      <w:r w:rsidRPr="00EC7D74">
        <w:rPr>
          <w:rFonts w:ascii="Times New Roman" w:eastAsia="Times New Roman" w:hAnsi="Times New Roman" w:cs="Times New Roman"/>
          <w:color w:val="000000"/>
          <w:sz w:val="28"/>
          <w:szCs w:val="28"/>
          <w:lang w:eastAsia="ru-RU"/>
        </w:rPr>
        <w:t xml:space="preserve">Связи между парами оснований относительно слабы, что позволяет молекуле ДНК «расстегиваться» перед началом репликации или матрицирования. При рассмотрении под микроскопом хромосома делящейся клетки имеет простую крестообразную форму, которая скрывает подлинную сложность «упаковки» ДНК внутри нее. Если увеличить маленький отрезок хромосомы, можно увидеть плотно свернутую спиралью полоску хроматина - ДНК, тесно связанной с белком. При дальнейшем увеличении сегмента хроматина становится видно, что он представляет собою туго закрученную спираль </w:t>
      </w:r>
      <w:proofErr w:type="spellStart"/>
      <w:r w:rsidRPr="00EC7D74">
        <w:rPr>
          <w:rFonts w:ascii="Times New Roman" w:eastAsia="Times New Roman" w:hAnsi="Times New Roman" w:cs="Times New Roman"/>
          <w:color w:val="000000"/>
          <w:sz w:val="28"/>
          <w:szCs w:val="28"/>
          <w:lang w:eastAsia="ru-RU"/>
        </w:rPr>
        <w:t>нуклеосом</w:t>
      </w:r>
      <w:proofErr w:type="spellEnd"/>
      <w:r w:rsidRPr="00EC7D74">
        <w:rPr>
          <w:rFonts w:ascii="Times New Roman" w:eastAsia="Times New Roman" w:hAnsi="Times New Roman" w:cs="Times New Roman"/>
          <w:color w:val="000000"/>
          <w:sz w:val="28"/>
          <w:szCs w:val="28"/>
          <w:lang w:eastAsia="ru-RU"/>
        </w:rPr>
        <w:t xml:space="preserve"> - напоминающих бусины элементов, состоящих из белковой сердцевины, окруженной молекулой ДНК. Белковая сердцевина имеет положительный заряд и благодаря этому связывается с отрицательно заряженной молекулой ДНК</w:t>
      </w:r>
      <w:proofErr w:type="gramStart"/>
      <w:r w:rsidRPr="00EC7D74">
        <w:rPr>
          <w:rFonts w:ascii="Times New Roman" w:eastAsia="Times New Roman" w:hAnsi="Times New Roman" w:cs="Times New Roman"/>
          <w:color w:val="000000"/>
          <w:sz w:val="28"/>
          <w:szCs w:val="28"/>
          <w:lang w:eastAsia="ru-RU"/>
        </w:rPr>
        <w:t>.</w:t>
      </w:r>
      <w:proofErr w:type="gramEnd"/>
      <w:r w:rsidRPr="00EC7D74">
        <w:rPr>
          <w:rFonts w:ascii="Times New Roman" w:eastAsia="Times New Roman" w:hAnsi="Times New Roman" w:cs="Times New Roman"/>
          <w:color w:val="000000"/>
          <w:sz w:val="28"/>
          <w:szCs w:val="28"/>
          <w:lang w:eastAsia="ru-RU"/>
        </w:rPr>
        <w:t xml:space="preserve"> </w:t>
      </w:r>
      <w:proofErr w:type="gramStart"/>
      <w:r w:rsidRPr="00EC7D74">
        <w:rPr>
          <w:rFonts w:ascii="Times New Roman" w:eastAsia="Times New Roman" w:hAnsi="Times New Roman" w:cs="Times New Roman"/>
          <w:color w:val="000000"/>
          <w:sz w:val="28"/>
          <w:szCs w:val="28"/>
          <w:lang w:eastAsia="ru-RU"/>
        </w:rPr>
        <w:t>и</w:t>
      </w:r>
      <w:proofErr w:type="gramEnd"/>
      <w:r w:rsidRPr="00EC7D74">
        <w:rPr>
          <w:rFonts w:ascii="Times New Roman" w:eastAsia="Times New Roman" w:hAnsi="Times New Roman" w:cs="Times New Roman"/>
          <w:color w:val="000000"/>
          <w:sz w:val="28"/>
          <w:szCs w:val="28"/>
          <w:lang w:eastAsia="ru-RU"/>
        </w:rPr>
        <w:t>меющей структуру двойной спирали. Для строения клетки важно то, что ДНК можно таким образом сжимать. Иначе она занимала бы намного больше места. Сохранение ДНК в виде компактных связок облегчает ее функционирование внутри клетки: отдельные участки разворачиваются по мере того, как возникает необходимость в генах, содержащихся на них.</w:t>
      </w:r>
    </w:p>
    <w:p w:rsidR="00EC7D74" w:rsidRPr="00EC7D74" w:rsidRDefault="00EC7D74" w:rsidP="00EC7D74">
      <w:pPr>
        <w:spacing w:after="0" w:line="240" w:lineRule="auto"/>
        <w:ind w:firstLine="567"/>
        <w:rPr>
          <w:rFonts w:ascii="Times New Roman" w:eastAsia="Times New Roman" w:hAnsi="Times New Roman" w:cs="Times New Roman"/>
          <w:color w:val="000000"/>
          <w:sz w:val="28"/>
          <w:szCs w:val="28"/>
          <w:lang w:eastAsia="ru-RU"/>
        </w:rPr>
      </w:pPr>
      <w:r w:rsidRPr="00EC7D74">
        <w:rPr>
          <w:rFonts w:ascii="Times New Roman" w:eastAsia="Times New Roman" w:hAnsi="Times New Roman" w:cs="Times New Roman"/>
          <w:b/>
          <w:bCs/>
          <w:color w:val="000000"/>
          <w:sz w:val="28"/>
          <w:szCs w:val="28"/>
          <w:lang w:eastAsia="ru-RU"/>
        </w:rPr>
        <w:t>3. Свойства РНК</w:t>
      </w:r>
    </w:p>
    <w:p w:rsidR="00EC7D74" w:rsidRPr="00EC7D74" w:rsidRDefault="00EC7D74" w:rsidP="00EC7D74">
      <w:pPr>
        <w:spacing w:after="0" w:line="240" w:lineRule="auto"/>
        <w:ind w:firstLine="567"/>
        <w:rPr>
          <w:rFonts w:ascii="Times New Roman" w:eastAsia="Times New Roman" w:hAnsi="Times New Roman" w:cs="Times New Roman"/>
          <w:color w:val="000000"/>
          <w:sz w:val="28"/>
          <w:szCs w:val="28"/>
          <w:lang w:eastAsia="ru-RU"/>
        </w:rPr>
      </w:pPr>
      <w:r w:rsidRPr="00EC7D74">
        <w:rPr>
          <w:rFonts w:ascii="Times New Roman" w:eastAsia="Times New Roman" w:hAnsi="Times New Roman" w:cs="Times New Roman"/>
          <w:color w:val="000000"/>
          <w:sz w:val="28"/>
          <w:szCs w:val="28"/>
          <w:lang w:eastAsia="ru-RU"/>
        </w:rPr>
        <w:t>РНК - тип нуклеиновых кислот; содержатся во всех живых клетках и участвуют в двух этапах реализации генетической информации: </w:t>
      </w:r>
      <w:r w:rsidRPr="00EC7D74">
        <w:rPr>
          <w:rFonts w:ascii="Times New Roman" w:eastAsia="Times New Roman" w:hAnsi="Times New Roman" w:cs="Times New Roman"/>
          <w:i/>
          <w:iCs/>
          <w:color w:val="000000"/>
          <w:sz w:val="28"/>
          <w:szCs w:val="28"/>
          <w:lang w:eastAsia="ru-RU"/>
        </w:rPr>
        <w:t>транскрипции</w:t>
      </w:r>
      <w:r w:rsidRPr="00EC7D74">
        <w:rPr>
          <w:rFonts w:ascii="Times New Roman" w:eastAsia="Times New Roman" w:hAnsi="Times New Roman" w:cs="Times New Roman"/>
          <w:color w:val="000000"/>
          <w:sz w:val="28"/>
          <w:szCs w:val="28"/>
          <w:lang w:eastAsia="ru-RU"/>
        </w:rPr>
        <w:t> (синтезе РНК на ДНК) и </w:t>
      </w:r>
      <w:r w:rsidRPr="00EC7D74">
        <w:rPr>
          <w:rFonts w:ascii="Times New Roman" w:eastAsia="Times New Roman" w:hAnsi="Times New Roman" w:cs="Times New Roman"/>
          <w:i/>
          <w:iCs/>
          <w:color w:val="000000"/>
          <w:sz w:val="28"/>
          <w:szCs w:val="28"/>
          <w:lang w:eastAsia="ru-RU"/>
        </w:rPr>
        <w:t>трансляции</w:t>
      </w:r>
      <w:r w:rsidRPr="00EC7D74">
        <w:rPr>
          <w:rFonts w:ascii="Times New Roman" w:eastAsia="Times New Roman" w:hAnsi="Times New Roman" w:cs="Times New Roman"/>
          <w:color w:val="000000"/>
          <w:sz w:val="28"/>
          <w:szCs w:val="28"/>
          <w:lang w:eastAsia="ru-RU"/>
        </w:rPr>
        <w:t xml:space="preserve"> (синтезе белков на рибосомах). Молекулы РНК, как правило, представляют собой </w:t>
      </w:r>
      <w:proofErr w:type="spellStart"/>
      <w:r w:rsidRPr="00EC7D74">
        <w:rPr>
          <w:rFonts w:ascii="Times New Roman" w:eastAsia="Times New Roman" w:hAnsi="Times New Roman" w:cs="Times New Roman"/>
          <w:color w:val="000000"/>
          <w:sz w:val="28"/>
          <w:szCs w:val="28"/>
          <w:lang w:eastAsia="ru-RU"/>
        </w:rPr>
        <w:t>одноцепочечные</w:t>
      </w:r>
      <w:proofErr w:type="spellEnd"/>
      <w:r w:rsidRPr="00EC7D74">
        <w:rPr>
          <w:rFonts w:ascii="Times New Roman" w:eastAsia="Times New Roman" w:hAnsi="Times New Roman" w:cs="Times New Roman"/>
          <w:color w:val="000000"/>
          <w:sz w:val="28"/>
          <w:szCs w:val="28"/>
          <w:lang w:eastAsia="ru-RU"/>
        </w:rPr>
        <w:t xml:space="preserve"> незамкнутые </w:t>
      </w:r>
      <w:proofErr w:type="spellStart"/>
      <w:r w:rsidRPr="00EC7D74">
        <w:rPr>
          <w:rFonts w:ascii="Times New Roman" w:eastAsia="Times New Roman" w:hAnsi="Times New Roman" w:cs="Times New Roman"/>
          <w:color w:val="000000"/>
          <w:sz w:val="28"/>
          <w:szCs w:val="28"/>
          <w:lang w:eastAsia="ru-RU"/>
        </w:rPr>
        <w:t>полинуклеотиды</w:t>
      </w:r>
      <w:proofErr w:type="spellEnd"/>
      <w:r w:rsidRPr="00EC7D74">
        <w:rPr>
          <w:rFonts w:ascii="Times New Roman" w:eastAsia="Times New Roman" w:hAnsi="Times New Roman" w:cs="Times New Roman"/>
          <w:color w:val="000000"/>
          <w:sz w:val="28"/>
          <w:szCs w:val="28"/>
          <w:lang w:eastAsia="ru-RU"/>
        </w:rPr>
        <w:t xml:space="preserve">, построенные из мономеров - нуклеотидов (в данном случае - </w:t>
      </w:r>
      <w:proofErr w:type="spellStart"/>
      <w:r w:rsidRPr="00EC7D74">
        <w:rPr>
          <w:rFonts w:ascii="Times New Roman" w:eastAsia="Times New Roman" w:hAnsi="Times New Roman" w:cs="Times New Roman"/>
          <w:color w:val="000000"/>
          <w:sz w:val="28"/>
          <w:szCs w:val="28"/>
          <w:lang w:eastAsia="ru-RU"/>
        </w:rPr>
        <w:t>рибонуклеотидов</w:t>
      </w:r>
      <w:proofErr w:type="spellEnd"/>
      <w:r w:rsidRPr="00EC7D74">
        <w:rPr>
          <w:rFonts w:ascii="Times New Roman" w:eastAsia="Times New Roman" w:hAnsi="Times New Roman" w:cs="Times New Roman"/>
          <w:color w:val="000000"/>
          <w:sz w:val="28"/>
          <w:szCs w:val="28"/>
          <w:lang w:eastAsia="ru-RU"/>
        </w:rPr>
        <w:t xml:space="preserve">). В отдельных местах цепи нуклеотиды спариваются по принципу </w:t>
      </w:r>
      <w:proofErr w:type="spellStart"/>
      <w:r w:rsidRPr="00EC7D74">
        <w:rPr>
          <w:rFonts w:ascii="Times New Roman" w:eastAsia="Times New Roman" w:hAnsi="Times New Roman" w:cs="Times New Roman"/>
          <w:color w:val="000000"/>
          <w:sz w:val="28"/>
          <w:szCs w:val="28"/>
          <w:lang w:eastAsia="ru-RU"/>
        </w:rPr>
        <w:t>комплементарности</w:t>
      </w:r>
      <w:proofErr w:type="spellEnd"/>
      <w:r w:rsidRPr="00EC7D74">
        <w:rPr>
          <w:rFonts w:ascii="Times New Roman" w:eastAsia="Times New Roman" w:hAnsi="Times New Roman" w:cs="Times New Roman"/>
          <w:color w:val="000000"/>
          <w:sz w:val="28"/>
          <w:szCs w:val="28"/>
          <w:lang w:eastAsia="ru-RU"/>
        </w:rPr>
        <w:t xml:space="preserve"> и образуются участки двойной спирали. Число </w:t>
      </w:r>
      <w:proofErr w:type="spellStart"/>
      <w:r w:rsidRPr="00EC7D74">
        <w:rPr>
          <w:rFonts w:ascii="Times New Roman" w:eastAsia="Times New Roman" w:hAnsi="Times New Roman" w:cs="Times New Roman"/>
          <w:color w:val="000000"/>
          <w:sz w:val="28"/>
          <w:szCs w:val="28"/>
          <w:lang w:eastAsia="ru-RU"/>
        </w:rPr>
        <w:t>рибонуклеотидов</w:t>
      </w:r>
      <w:proofErr w:type="spellEnd"/>
      <w:r w:rsidRPr="00EC7D74">
        <w:rPr>
          <w:rFonts w:ascii="Times New Roman" w:eastAsia="Times New Roman" w:hAnsi="Times New Roman" w:cs="Times New Roman"/>
          <w:color w:val="000000"/>
          <w:sz w:val="28"/>
          <w:szCs w:val="28"/>
          <w:lang w:eastAsia="ru-RU"/>
        </w:rPr>
        <w:t xml:space="preserve"> в молекуле может быть от нескольких десятков до десяти тысяч. В отличие от </w:t>
      </w:r>
      <w:proofErr w:type="spellStart"/>
      <w:r w:rsidRPr="00EC7D74">
        <w:rPr>
          <w:rFonts w:ascii="Times New Roman" w:eastAsia="Times New Roman" w:hAnsi="Times New Roman" w:cs="Times New Roman"/>
          <w:color w:val="000000"/>
          <w:sz w:val="28"/>
          <w:szCs w:val="28"/>
          <w:lang w:eastAsia="ru-RU"/>
        </w:rPr>
        <w:t>дезоксирибонуклеотидов</w:t>
      </w:r>
      <w:proofErr w:type="spellEnd"/>
      <w:r w:rsidRPr="00EC7D74">
        <w:rPr>
          <w:rFonts w:ascii="Times New Roman" w:eastAsia="Times New Roman" w:hAnsi="Times New Roman" w:cs="Times New Roman"/>
          <w:color w:val="000000"/>
          <w:sz w:val="28"/>
          <w:szCs w:val="28"/>
          <w:lang w:eastAsia="ru-RU"/>
        </w:rPr>
        <w:t xml:space="preserve"> ДНК, содержащих углевод </w:t>
      </w:r>
      <w:proofErr w:type="spellStart"/>
      <w:r w:rsidRPr="00EC7D74">
        <w:rPr>
          <w:rFonts w:ascii="Times New Roman" w:eastAsia="Times New Roman" w:hAnsi="Times New Roman" w:cs="Times New Roman"/>
          <w:color w:val="000000"/>
          <w:sz w:val="28"/>
          <w:szCs w:val="28"/>
          <w:lang w:eastAsia="ru-RU"/>
        </w:rPr>
        <w:t>дезоксирибозу</w:t>
      </w:r>
      <w:proofErr w:type="spellEnd"/>
      <w:r w:rsidRPr="00EC7D74">
        <w:rPr>
          <w:rFonts w:ascii="Times New Roman" w:eastAsia="Times New Roman" w:hAnsi="Times New Roman" w:cs="Times New Roman"/>
          <w:color w:val="000000"/>
          <w:sz w:val="28"/>
          <w:szCs w:val="28"/>
          <w:lang w:eastAsia="ru-RU"/>
        </w:rPr>
        <w:t xml:space="preserve">, </w:t>
      </w:r>
      <w:proofErr w:type="spellStart"/>
      <w:r w:rsidRPr="00EC7D74">
        <w:rPr>
          <w:rFonts w:ascii="Times New Roman" w:eastAsia="Times New Roman" w:hAnsi="Times New Roman" w:cs="Times New Roman"/>
          <w:color w:val="000000"/>
          <w:sz w:val="28"/>
          <w:szCs w:val="28"/>
          <w:lang w:eastAsia="ru-RU"/>
        </w:rPr>
        <w:t>рибонуклеотиды</w:t>
      </w:r>
      <w:proofErr w:type="spellEnd"/>
      <w:r w:rsidRPr="00EC7D74">
        <w:rPr>
          <w:rFonts w:ascii="Times New Roman" w:eastAsia="Times New Roman" w:hAnsi="Times New Roman" w:cs="Times New Roman"/>
          <w:color w:val="000000"/>
          <w:sz w:val="28"/>
          <w:szCs w:val="28"/>
          <w:lang w:eastAsia="ru-RU"/>
        </w:rPr>
        <w:t xml:space="preserve"> содержат углевод рибозу, а вместо азотистого основания </w:t>
      </w:r>
      <w:proofErr w:type="spellStart"/>
      <w:r w:rsidRPr="00EC7D74">
        <w:rPr>
          <w:rFonts w:ascii="Times New Roman" w:eastAsia="Times New Roman" w:hAnsi="Times New Roman" w:cs="Times New Roman"/>
          <w:color w:val="000000"/>
          <w:sz w:val="28"/>
          <w:szCs w:val="28"/>
          <w:lang w:eastAsia="ru-RU"/>
        </w:rPr>
        <w:t>тимина</w:t>
      </w:r>
      <w:proofErr w:type="spellEnd"/>
      <w:r w:rsidRPr="00EC7D74">
        <w:rPr>
          <w:rFonts w:ascii="Times New Roman" w:eastAsia="Times New Roman" w:hAnsi="Times New Roman" w:cs="Times New Roman"/>
          <w:color w:val="000000"/>
          <w:sz w:val="28"/>
          <w:szCs w:val="28"/>
          <w:lang w:eastAsia="ru-RU"/>
        </w:rPr>
        <w:t xml:space="preserve"> - </w:t>
      </w:r>
      <w:proofErr w:type="spellStart"/>
      <w:r w:rsidRPr="00EC7D74">
        <w:rPr>
          <w:rFonts w:ascii="Times New Roman" w:eastAsia="Times New Roman" w:hAnsi="Times New Roman" w:cs="Times New Roman"/>
          <w:color w:val="000000"/>
          <w:sz w:val="28"/>
          <w:szCs w:val="28"/>
          <w:lang w:eastAsia="ru-RU"/>
        </w:rPr>
        <w:t>урацил</w:t>
      </w:r>
      <w:proofErr w:type="spellEnd"/>
      <w:r w:rsidRPr="00EC7D74">
        <w:rPr>
          <w:rFonts w:ascii="Times New Roman" w:eastAsia="Times New Roman" w:hAnsi="Times New Roman" w:cs="Times New Roman"/>
          <w:color w:val="000000"/>
          <w:sz w:val="28"/>
          <w:szCs w:val="28"/>
          <w:lang w:eastAsia="ru-RU"/>
        </w:rPr>
        <w:t>. Остальные азотистые основания (</w:t>
      </w:r>
      <w:proofErr w:type="spellStart"/>
      <w:r w:rsidRPr="00EC7D74">
        <w:rPr>
          <w:rFonts w:ascii="Times New Roman" w:eastAsia="Times New Roman" w:hAnsi="Times New Roman" w:cs="Times New Roman"/>
          <w:color w:val="000000"/>
          <w:sz w:val="28"/>
          <w:szCs w:val="28"/>
          <w:lang w:eastAsia="ru-RU"/>
        </w:rPr>
        <w:t>аденин</w:t>
      </w:r>
      <w:proofErr w:type="spellEnd"/>
      <w:r w:rsidRPr="00EC7D74">
        <w:rPr>
          <w:rFonts w:ascii="Times New Roman" w:eastAsia="Times New Roman" w:hAnsi="Times New Roman" w:cs="Times New Roman"/>
          <w:color w:val="000000"/>
          <w:sz w:val="28"/>
          <w:szCs w:val="28"/>
          <w:lang w:eastAsia="ru-RU"/>
        </w:rPr>
        <w:t xml:space="preserve">, гуанин и </w:t>
      </w:r>
      <w:proofErr w:type="spellStart"/>
      <w:r w:rsidRPr="00EC7D74">
        <w:rPr>
          <w:rFonts w:ascii="Times New Roman" w:eastAsia="Times New Roman" w:hAnsi="Times New Roman" w:cs="Times New Roman"/>
          <w:color w:val="000000"/>
          <w:sz w:val="28"/>
          <w:szCs w:val="28"/>
          <w:lang w:eastAsia="ru-RU"/>
        </w:rPr>
        <w:t>цитозин</w:t>
      </w:r>
      <w:proofErr w:type="spellEnd"/>
      <w:r w:rsidRPr="00EC7D74">
        <w:rPr>
          <w:rFonts w:ascii="Times New Roman" w:eastAsia="Times New Roman" w:hAnsi="Times New Roman" w:cs="Times New Roman"/>
          <w:color w:val="000000"/>
          <w:sz w:val="28"/>
          <w:szCs w:val="28"/>
          <w:lang w:eastAsia="ru-RU"/>
        </w:rPr>
        <w:t>) те же, что в ДНК. Различные классы РНК выполняют в клетках разные функции, но все они синтезируются на матрице ДНК.</w:t>
      </w:r>
    </w:p>
    <w:p w:rsidR="00EC7D74" w:rsidRPr="00EC7D74" w:rsidRDefault="00EC7D74" w:rsidP="00EC7D74">
      <w:pPr>
        <w:spacing w:after="0" w:line="240" w:lineRule="auto"/>
        <w:ind w:firstLine="567"/>
        <w:rPr>
          <w:rFonts w:ascii="Times New Roman" w:eastAsia="Times New Roman" w:hAnsi="Times New Roman" w:cs="Times New Roman"/>
          <w:color w:val="000000"/>
          <w:sz w:val="28"/>
          <w:szCs w:val="28"/>
          <w:lang w:eastAsia="ru-RU"/>
        </w:rPr>
      </w:pPr>
      <w:proofErr w:type="spellStart"/>
      <w:r w:rsidRPr="00EC7D74">
        <w:rPr>
          <w:rFonts w:ascii="Times New Roman" w:eastAsia="Times New Roman" w:hAnsi="Times New Roman" w:cs="Times New Roman"/>
          <w:color w:val="000000"/>
          <w:sz w:val="28"/>
          <w:szCs w:val="28"/>
          <w:lang w:eastAsia="ru-RU"/>
        </w:rPr>
        <w:t>Рибосомальные</w:t>
      </w:r>
      <w:proofErr w:type="spellEnd"/>
      <w:r w:rsidRPr="00EC7D74">
        <w:rPr>
          <w:rFonts w:ascii="Times New Roman" w:eastAsia="Times New Roman" w:hAnsi="Times New Roman" w:cs="Times New Roman"/>
          <w:color w:val="000000"/>
          <w:sz w:val="28"/>
          <w:szCs w:val="28"/>
          <w:lang w:eastAsia="ru-RU"/>
        </w:rPr>
        <w:t xml:space="preserve"> РНК (р-РНК), составляющие основную массу всех клеточных РНК (80-90%), соединяясь с белками, формируют </w:t>
      </w:r>
      <w:r w:rsidRPr="00EC7D74">
        <w:rPr>
          <w:rFonts w:ascii="Times New Roman" w:eastAsia="Times New Roman" w:hAnsi="Times New Roman" w:cs="Times New Roman"/>
          <w:i/>
          <w:iCs/>
          <w:color w:val="000000"/>
          <w:sz w:val="28"/>
          <w:szCs w:val="28"/>
          <w:lang w:eastAsia="ru-RU"/>
        </w:rPr>
        <w:t>рибосомы</w:t>
      </w:r>
      <w:r w:rsidRPr="00EC7D74">
        <w:rPr>
          <w:rFonts w:ascii="Times New Roman" w:eastAsia="Times New Roman" w:hAnsi="Times New Roman" w:cs="Times New Roman"/>
          <w:color w:val="000000"/>
          <w:sz w:val="28"/>
          <w:szCs w:val="28"/>
          <w:lang w:eastAsia="ru-RU"/>
        </w:rPr>
        <w:t>, органоиды, осуществляющие синтез белков. В клетках эукариот р-РНК синтезируются в ядрышках.</w:t>
      </w:r>
    </w:p>
    <w:p w:rsidR="00EC7D74" w:rsidRPr="00EC7D74" w:rsidRDefault="00EC7D74" w:rsidP="00EC7D74">
      <w:pPr>
        <w:spacing w:after="0" w:line="240" w:lineRule="auto"/>
        <w:ind w:firstLine="567"/>
        <w:rPr>
          <w:rFonts w:ascii="Times New Roman" w:eastAsia="Times New Roman" w:hAnsi="Times New Roman" w:cs="Times New Roman"/>
          <w:color w:val="000000"/>
          <w:sz w:val="28"/>
          <w:szCs w:val="28"/>
          <w:lang w:eastAsia="ru-RU"/>
        </w:rPr>
      </w:pPr>
      <w:r w:rsidRPr="00EC7D74">
        <w:rPr>
          <w:rFonts w:ascii="Times New Roman" w:eastAsia="Times New Roman" w:hAnsi="Times New Roman" w:cs="Times New Roman"/>
          <w:color w:val="000000"/>
          <w:sz w:val="28"/>
          <w:szCs w:val="28"/>
          <w:lang w:eastAsia="ru-RU"/>
        </w:rPr>
        <w:lastRenderedPageBreak/>
        <w:t>Транспортные РНК (т-РНК) с помощью специального фермента связываются с аминокислотами и доставляют их на рибосомы. При этом определённые аминокислоты, как правило, переносятся определёнными («своими») т-РНК. Однако в ряде случаев одну аминокислоту могут кодировать несколько разных кодонов (</w:t>
      </w:r>
      <w:proofErr w:type="spellStart"/>
      <w:r w:rsidRPr="00EC7D74">
        <w:rPr>
          <w:rFonts w:ascii="Times New Roman" w:eastAsia="Times New Roman" w:hAnsi="Times New Roman" w:cs="Times New Roman"/>
          <w:color w:val="000000"/>
          <w:sz w:val="28"/>
          <w:szCs w:val="28"/>
          <w:lang w:eastAsia="ru-RU"/>
        </w:rPr>
        <w:t>вырожденность</w:t>
      </w:r>
      <w:r w:rsidRPr="00EC7D74">
        <w:rPr>
          <w:rFonts w:ascii="Times New Roman" w:eastAsia="Times New Roman" w:hAnsi="Times New Roman" w:cs="Times New Roman"/>
          <w:i/>
          <w:iCs/>
          <w:color w:val="000000"/>
          <w:sz w:val="28"/>
          <w:szCs w:val="28"/>
          <w:lang w:eastAsia="ru-RU"/>
        </w:rPr>
        <w:t>генетического</w:t>
      </w:r>
      <w:proofErr w:type="spellEnd"/>
      <w:r w:rsidRPr="00EC7D74">
        <w:rPr>
          <w:rFonts w:ascii="Times New Roman" w:eastAsia="Times New Roman" w:hAnsi="Times New Roman" w:cs="Times New Roman"/>
          <w:i/>
          <w:iCs/>
          <w:color w:val="000000"/>
          <w:sz w:val="28"/>
          <w:szCs w:val="28"/>
          <w:lang w:eastAsia="ru-RU"/>
        </w:rPr>
        <w:t xml:space="preserve"> кода</w:t>
      </w:r>
      <w:r w:rsidRPr="00EC7D74">
        <w:rPr>
          <w:rFonts w:ascii="Times New Roman" w:eastAsia="Times New Roman" w:hAnsi="Times New Roman" w:cs="Times New Roman"/>
          <w:color w:val="000000"/>
          <w:sz w:val="28"/>
          <w:szCs w:val="28"/>
          <w:lang w:eastAsia="ru-RU"/>
        </w:rPr>
        <w:t>). Соответственно, каждую из таких аминокислот могут переносить две или более т-РНК.</w:t>
      </w:r>
    </w:p>
    <w:p w:rsidR="00EC7D74" w:rsidRPr="00EC7D74" w:rsidRDefault="00EC7D74" w:rsidP="00EC7D74">
      <w:pPr>
        <w:spacing w:after="285" w:line="240" w:lineRule="auto"/>
        <w:ind w:firstLine="567"/>
        <w:rPr>
          <w:rFonts w:ascii="Times New Roman" w:eastAsia="Times New Roman" w:hAnsi="Times New Roman" w:cs="Times New Roman"/>
          <w:color w:val="000000"/>
          <w:sz w:val="28"/>
          <w:szCs w:val="28"/>
          <w:lang w:eastAsia="ru-RU"/>
        </w:rPr>
      </w:pPr>
      <w:r w:rsidRPr="00EC7D74">
        <w:rPr>
          <w:rFonts w:ascii="Times New Roman" w:eastAsia="Times New Roman" w:hAnsi="Times New Roman" w:cs="Times New Roman"/>
          <w:color w:val="000000"/>
          <w:sz w:val="28"/>
          <w:szCs w:val="28"/>
          <w:lang w:eastAsia="ru-RU"/>
        </w:rPr>
        <w:t xml:space="preserve">Информационные, или матричные, РНК (и-РНК, м-РНК) составляют в клетке </w:t>
      </w:r>
      <w:proofErr w:type="spellStart"/>
      <w:r w:rsidRPr="00EC7D74">
        <w:rPr>
          <w:rFonts w:ascii="Times New Roman" w:eastAsia="Times New Roman" w:hAnsi="Times New Roman" w:cs="Times New Roman"/>
          <w:color w:val="000000"/>
          <w:sz w:val="28"/>
          <w:szCs w:val="28"/>
          <w:lang w:eastAsia="ru-RU"/>
        </w:rPr>
        <w:t>ок</w:t>
      </w:r>
      <w:proofErr w:type="spellEnd"/>
      <w:r w:rsidRPr="00EC7D74">
        <w:rPr>
          <w:rFonts w:ascii="Times New Roman" w:eastAsia="Times New Roman" w:hAnsi="Times New Roman" w:cs="Times New Roman"/>
          <w:color w:val="000000"/>
          <w:sz w:val="28"/>
          <w:szCs w:val="28"/>
          <w:lang w:eastAsia="ru-RU"/>
        </w:rPr>
        <w:t xml:space="preserve">. 2% от общего количества РНК. В клетках эукариот и-РНК синтезируются в ядрах на матрицах ДНК, затем переходят в цитоплазму и связываются с рибосомами. Здесь они, в свою очередь, служат матрицами для синтеза белка на рибосомах: к и-РНК присоединяются т-РНК, несущие аминокислоты. Таким образом, и-РНК преобразуют информацию, заключённую в последовательности нуклеотидов ДНК, в последовательность аминокислот синтезируемого белка, т.е. генетическая </w:t>
      </w:r>
      <w:proofErr w:type="gramStart"/>
      <w:r w:rsidRPr="00EC7D74">
        <w:rPr>
          <w:rFonts w:ascii="Times New Roman" w:eastAsia="Times New Roman" w:hAnsi="Times New Roman" w:cs="Times New Roman"/>
          <w:color w:val="000000"/>
          <w:sz w:val="28"/>
          <w:szCs w:val="28"/>
          <w:lang w:eastAsia="ru-RU"/>
        </w:rPr>
        <w:t>информация</w:t>
      </w:r>
      <w:proofErr w:type="gramEnd"/>
      <w:r w:rsidRPr="00EC7D74">
        <w:rPr>
          <w:rFonts w:ascii="Times New Roman" w:eastAsia="Times New Roman" w:hAnsi="Times New Roman" w:cs="Times New Roman"/>
          <w:color w:val="000000"/>
          <w:sz w:val="28"/>
          <w:szCs w:val="28"/>
          <w:lang w:eastAsia="ru-RU"/>
        </w:rPr>
        <w:t xml:space="preserve"> реализуется в уникальной структуре белка, которая определяет его специфичность и функции. У некоторых вирусов РНК (</w:t>
      </w:r>
      <w:proofErr w:type="spellStart"/>
      <w:r w:rsidRPr="00EC7D74">
        <w:rPr>
          <w:rFonts w:ascii="Times New Roman" w:eastAsia="Times New Roman" w:hAnsi="Times New Roman" w:cs="Times New Roman"/>
          <w:color w:val="000000"/>
          <w:sz w:val="28"/>
          <w:szCs w:val="28"/>
          <w:lang w:eastAsia="ru-RU"/>
        </w:rPr>
        <w:t>одноцепочечная</w:t>
      </w:r>
      <w:proofErr w:type="spellEnd"/>
      <w:r w:rsidRPr="00EC7D74">
        <w:rPr>
          <w:rFonts w:ascii="Times New Roman" w:eastAsia="Times New Roman" w:hAnsi="Times New Roman" w:cs="Times New Roman"/>
          <w:color w:val="000000"/>
          <w:sz w:val="28"/>
          <w:szCs w:val="28"/>
          <w:lang w:eastAsia="ru-RU"/>
        </w:rPr>
        <w:t xml:space="preserve"> или </w:t>
      </w:r>
      <w:proofErr w:type="spellStart"/>
      <w:r w:rsidRPr="00EC7D74">
        <w:rPr>
          <w:rFonts w:ascii="Times New Roman" w:eastAsia="Times New Roman" w:hAnsi="Times New Roman" w:cs="Times New Roman"/>
          <w:color w:val="000000"/>
          <w:sz w:val="28"/>
          <w:szCs w:val="28"/>
          <w:lang w:eastAsia="ru-RU"/>
        </w:rPr>
        <w:t>двухцепочечная</w:t>
      </w:r>
      <w:proofErr w:type="spellEnd"/>
      <w:r w:rsidRPr="00EC7D74">
        <w:rPr>
          <w:rFonts w:ascii="Times New Roman" w:eastAsia="Times New Roman" w:hAnsi="Times New Roman" w:cs="Times New Roman"/>
          <w:color w:val="000000"/>
          <w:sz w:val="28"/>
          <w:szCs w:val="28"/>
          <w:lang w:eastAsia="ru-RU"/>
        </w:rPr>
        <w:t xml:space="preserve">) </w:t>
      </w:r>
      <w:proofErr w:type="gramStart"/>
      <w:r w:rsidRPr="00EC7D74">
        <w:rPr>
          <w:rFonts w:ascii="Times New Roman" w:eastAsia="Times New Roman" w:hAnsi="Times New Roman" w:cs="Times New Roman"/>
          <w:color w:val="000000"/>
          <w:sz w:val="28"/>
          <w:szCs w:val="28"/>
          <w:lang w:eastAsia="ru-RU"/>
        </w:rPr>
        <w:t>выполняет роль</w:t>
      </w:r>
      <w:proofErr w:type="gramEnd"/>
      <w:r w:rsidRPr="00EC7D74">
        <w:rPr>
          <w:rFonts w:ascii="Times New Roman" w:eastAsia="Times New Roman" w:hAnsi="Times New Roman" w:cs="Times New Roman"/>
          <w:color w:val="000000"/>
          <w:sz w:val="28"/>
          <w:szCs w:val="28"/>
          <w:lang w:eastAsia="ru-RU"/>
        </w:rPr>
        <w:t xml:space="preserve"> хромосомы. Такие вирусы называются РНК-содержащими.</w:t>
      </w:r>
    </w:p>
    <w:p w:rsidR="00EC7D74" w:rsidRPr="00EC7D74" w:rsidRDefault="00EC7D74" w:rsidP="00EC7D74">
      <w:pPr>
        <w:spacing w:after="285" w:line="240" w:lineRule="auto"/>
        <w:ind w:firstLine="567"/>
        <w:rPr>
          <w:rFonts w:ascii="Times New Roman" w:eastAsia="Times New Roman" w:hAnsi="Times New Roman" w:cs="Times New Roman"/>
          <w:color w:val="000000"/>
          <w:sz w:val="28"/>
          <w:szCs w:val="28"/>
          <w:lang w:eastAsia="ru-RU"/>
        </w:rPr>
      </w:pPr>
      <w:r w:rsidRPr="00EC7D74">
        <w:rPr>
          <w:rFonts w:ascii="Times New Roman" w:eastAsia="Times New Roman" w:hAnsi="Times New Roman" w:cs="Times New Roman"/>
          <w:color w:val="000000"/>
          <w:sz w:val="28"/>
          <w:szCs w:val="28"/>
          <w:lang w:eastAsia="ru-RU"/>
        </w:rPr>
        <w:t>Некоторые РНК, подобно ферментам, обладают каталитической активностью. В последние годы был открыт новый класс РНК - т.н. малые РНК. Эти РНК, по-видимому, выполняют в клетках роль универсальных регуляторов, включая и выключая гены при эмбриональном развитии и контролируя внутриклеточные процессы. Полагают, что в процессе биохимической (добиологической) эволюции на Земле первоначально появились молекулы РНК, возможно даже их способные к самовоспроизведению комплексы, и лишь потом возникли более стабильные молекулы ДНК.</w:t>
      </w:r>
    </w:p>
    <w:p w:rsidR="00EC7D74" w:rsidRPr="00EC7D74" w:rsidRDefault="00EC7D74" w:rsidP="00EC7D74">
      <w:pPr>
        <w:spacing w:after="285" w:line="240" w:lineRule="auto"/>
        <w:ind w:firstLine="567"/>
        <w:rPr>
          <w:rFonts w:ascii="Times New Roman" w:eastAsia="Times New Roman" w:hAnsi="Times New Roman" w:cs="Times New Roman"/>
          <w:color w:val="000000"/>
          <w:sz w:val="28"/>
          <w:szCs w:val="28"/>
          <w:lang w:eastAsia="ru-RU"/>
        </w:rPr>
      </w:pPr>
      <w:r w:rsidRPr="00EC7D74">
        <w:rPr>
          <w:rFonts w:ascii="Times New Roman" w:eastAsia="Times New Roman" w:hAnsi="Times New Roman" w:cs="Times New Roman"/>
          <w:color w:val="000000"/>
          <w:sz w:val="28"/>
          <w:szCs w:val="28"/>
          <w:lang w:eastAsia="ru-RU"/>
        </w:rPr>
        <w:t>Таблица сравнительной характеристики ДНК и РНК</w:t>
      </w: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709"/>
        <w:gridCol w:w="3193"/>
        <w:gridCol w:w="3092"/>
        <w:gridCol w:w="516"/>
      </w:tblGrid>
      <w:tr w:rsidR="00EC7D74" w:rsidRPr="00EC7D74" w:rsidTr="00EC7D74">
        <w:tc>
          <w:tcPr>
            <w:tcW w:w="0" w:type="auto"/>
            <w:shd w:val="clear" w:color="auto" w:fill="F8F8F8"/>
            <w:tcMar>
              <w:top w:w="135" w:type="dxa"/>
              <w:left w:w="360" w:type="dxa"/>
              <w:bottom w:w="75" w:type="dxa"/>
              <w:right w:w="150" w:type="dxa"/>
            </w:tcMar>
            <w:hideMark/>
          </w:tcPr>
          <w:p w:rsidR="00EC7D74" w:rsidRPr="00EC7D74" w:rsidRDefault="00EC7D74" w:rsidP="00EC7D74">
            <w:pPr>
              <w:spacing w:after="285" w:line="240" w:lineRule="auto"/>
              <w:ind w:firstLine="567"/>
              <w:rPr>
                <w:rFonts w:ascii="Times New Roman" w:eastAsia="Times New Roman" w:hAnsi="Times New Roman" w:cs="Times New Roman"/>
                <w:color w:val="000000"/>
                <w:sz w:val="28"/>
                <w:szCs w:val="28"/>
                <w:lang w:eastAsia="ru-RU"/>
              </w:rPr>
            </w:pPr>
            <w:r w:rsidRPr="00EC7D74">
              <w:rPr>
                <w:rFonts w:ascii="Times New Roman" w:eastAsia="Times New Roman" w:hAnsi="Times New Roman" w:cs="Times New Roman"/>
                <w:color w:val="000000"/>
                <w:sz w:val="28"/>
                <w:szCs w:val="28"/>
                <w:lang w:eastAsia="ru-RU"/>
              </w:rPr>
              <w:t>Признаки</w:t>
            </w:r>
          </w:p>
        </w:tc>
        <w:tc>
          <w:tcPr>
            <w:tcW w:w="0" w:type="auto"/>
            <w:shd w:val="clear" w:color="auto" w:fill="F8F8F8"/>
            <w:tcMar>
              <w:top w:w="135" w:type="dxa"/>
              <w:left w:w="360" w:type="dxa"/>
              <w:bottom w:w="75" w:type="dxa"/>
              <w:right w:w="150" w:type="dxa"/>
            </w:tcMar>
            <w:hideMark/>
          </w:tcPr>
          <w:p w:rsidR="00EC7D74" w:rsidRPr="00EC7D74" w:rsidRDefault="00EC7D74" w:rsidP="00EC7D74">
            <w:pPr>
              <w:spacing w:after="285" w:line="240" w:lineRule="auto"/>
              <w:ind w:firstLine="567"/>
              <w:rPr>
                <w:rFonts w:ascii="Times New Roman" w:eastAsia="Times New Roman" w:hAnsi="Times New Roman" w:cs="Times New Roman"/>
                <w:color w:val="000000"/>
                <w:sz w:val="28"/>
                <w:szCs w:val="28"/>
                <w:lang w:eastAsia="ru-RU"/>
              </w:rPr>
            </w:pPr>
            <w:r w:rsidRPr="00EC7D74">
              <w:rPr>
                <w:rFonts w:ascii="Times New Roman" w:eastAsia="Times New Roman" w:hAnsi="Times New Roman" w:cs="Times New Roman"/>
                <w:color w:val="000000"/>
                <w:sz w:val="28"/>
                <w:szCs w:val="28"/>
                <w:lang w:eastAsia="ru-RU"/>
              </w:rPr>
              <w:t>ДНК</w:t>
            </w:r>
          </w:p>
        </w:tc>
        <w:tc>
          <w:tcPr>
            <w:tcW w:w="0" w:type="auto"/>
            <w:shd w:val="clear" w:color="auto" w:fill="F8F8F8"/>
            <w:tcMar>
              <w:top w:w="135" w:type="dxa"/>
              <w:left w:w="360" w:type="dxa"/>
              <w:bottom w:w="75" w:type="dxa"/>
              <w:right w:w="150" w:type="dxa"/>
            </w:tcMar>
            <w:hideMark/>
          </w:tcPr>
          <w:p w:rsidR="00EC7D74" w:rsidRPr="00EC7D74" w:rsidRDefault="00EC7D74" w:rsidP="00EC7D74">
            <w:pPr>
              <w:spacing w:after="285" w:line="240" w:lineRule="auto"/>
              <w:ind w:firstLine="567"/>
              <w:rPr>
                <w:rFonts w:ascii="Times New Roman" w:eastAsia="Times New Roman" w:hAnsi="Times New Roman" w:cs="Times New Roman"/>
                <w:color w:val="000000"/>
                <w:sz w:val="28"/>
                <w:szCs w:val="28"/>
                <w:lang w:eastAsia="ru-RU"/>
              </w:rPr>
            </w:pPr>
            <w:r w:rsidRPr="00EC7D74">
              <w:rPr>
                <w:rFonts w:ascii="Times New Roman" w:eastAsia="Times New Roman" w:hAnsi="Times New Roman" w:cs="Times New Roman"/>
                <w:color w:val="000000"/>
                <w:sz w:val="28"/>
                <w:szCs w:val="28"/>
                <w:lang w:eastAsia="ru-RU"/>
              </w:rPr>
              <w:t>РНК</w:t>
            </w:r>
          </w:p>
        </w:tc>
        <w:tc>
          <w:tcPr>
            <w:tcW w:w="0" w:type="auto"/>
            <w:shd w:val="clear" w:color="auto" w:fill="F8F8F8"/>
            <w:tcMar>
              <w:top w:w="135" w:type="dxa"/>
              <w:left w:w="360" w:type="dxa"/>
              <w:bottom w:w="75" w:type="dxa"/>
              <w:right w:w="150" w:type="dxa"/>
            </w:tcMar>
            <w:hideMark/>
          </w:tcPr>
          <w:p w:rsidR="00EC7D74" w:rsidRPr="00EC7D74" w:rsidRDefault="00EC7D74" w:rsidP="00EC7D74">
            <w:pPr>
              <w:spacing w:after="0" w:line="240" w:lineRule="auto"/>
              <w:ind w:firstLine="567"/>
              <w:rPr>
                <w:rFonts w:ascii="Times New Roman" w:eastAsia="Times New Roman" w:hAnsi="Times New Roman" w:cs="Times New Roman"/>
                <w:sz w:val="28"/>
                <w:szCs w:val="28"/>
                <w:lang w:eastAsia="ru-RU"/>
              </w:rPr>
            </w:pPr>
          </w:p>
        </w:tc>
      </w:tr>
      <w:tr w:rsidR="00EC7D74" w:rsidRPr="00EC7D74" w:rsidTr="00EC7D74">
        <w:tc>
          <w:tcPr>
            <w:tcW w:w="0" w:type="auto"/>
            <w:shd w:val="clear" w:color="auto" w:fill="F2F2F2"/>
            <w:tcMar>
              <w:top w:w="135" w:type="dxa"/>
              <w:left w:w="360" w:type="dxa"/>
              <w:bottom w:w="75" w:type="dxa"/>
              <w:right w:w="150" w:type="dxa"/>
            </w:tcMar>
            <w:hideMark/>
          </w:tcPr>
          <w:p w:rsidR="00EC7D74" w:rsidRPr="00EC7D74" w:rsidRDefault="00EC7D74" w:rsidP="00EC7D74">
            <w:pPr>
              <w:spacing w:after="285" w:line="240" w:lineRule="auto"/>
              <w:ind w:firstLine="567"/>
              <w:rPr>
                <w:rFonts w:ascii="Times New Roman" w:eastAsia="Times New Roman" w:hAnsi="Times New Roman" w:cs="Times New Roman"/>
                <w:color w:val="000000"/>
                <w:sz w:val="28"/>
                <w:szCs w:val="28"/>
                <w:lang w:eastAsia="ru-RU"/>
              </w:rPr>
            </w:pPr>
            <w:r w:rsidRPr="00EC7D74">
              <w:rPr>
                <w:rFonts w:ascii="Times New Roman" w:eastAsia="Times New Roman" w:hAnsi="Times New Roman" w:cs="Times New Roman"/>
                <w:color w:val="000000"/>
                <w:sz w:val="28"/>
                <w:szCs w:val="28"/>
                <w:lang w:eastAsia="ru-RU"/>
              </w:rPr>
              <w:t>Общие</w:t>
            </w:r>
          </w:p>
        </w:tc>
        <w:tc>
          <w:tcPr>
            <w:tcW w:w="0" w:type="auto"/>
            <w:shd w:val="clear" w:color="auto" w:fill="F2F2F2"/>
            <w:tcMar>
              <w:top w:w="135" w:type="dxa"/>
              <w:left w:w="360" w:type="dxa"/>
              <w:bottom w:w="75" w:type="dxa"/>
              <w:right w:w="150" w:type="dxa"/>
            </w:tcMar>
            <w:hideMark/>
          </w:tcPr>
          <w:p w:rsidR="00EC7D74" w:rsidRPr="00EC7D74" w:rsidRDefault="00EC7D74" w:rsidP="00EC7D74">
            <w:pPr>
              <w:spacing w:after="285" w:line="240" w:lineRule="auto"/>
              <w:ind w:firstLine="567"/>
              <w:rPr>
                <w:rFonts w:ascii="Times New Roman" w:eastAsia="Times New Roman" w:hAnsi="Times New Roman" w:cs="Times New Roman"/>
                <w:color w:val="000000"/>
                <w:sz w:val="28"/>
                <w:szCs w:val="28"/>
                <w:lang w:eastAsia="ru-RU"/>
              </w:rPr>
            </w:pPr>
            <w:r w:rsidRPr="00EC7D74">
              <w:rPr>
                <w:rFonts w:ascii="Times New Roman" w:eastAsia="Times New Roman" w:hAnsi="Times New Roman" w:cs="Times New Roman"/>
                <w:color w:val="000000"/>
                <w:sz w:val="28"/>
                <w:szCs w:val="28"/>
                <w:lang w:eastAsia="ru-RU"/>
              </w:rPr>
              <w:t>1. Биополимеры</w:t>
            </w:r>
          </w:p>
          <w:p w:rsidR="00EC7D74" w:rsidRPr="00EC7D74" w:rsidRDefault="00EC7D74" w:rsidP="00EC7D74">
            <w:pPr>
              <w:spacing w:after="285" w:line="240" w:lineRule="auto"/>
              <w:ind w:firstLine="567"/>
              <w:rPr>
                <w:rFonts w:ascii="Times New Roman" w:eastAsia="Times New Roman" w:hAnsi="Times New Roman" w:cs="Times New Roman"/>
                <w:color w:val="000000"/>
                <w:sz w:val="28"/>
                <w:szCs w:val="28"/>
                <w:lang w:eastAsia="ru-RU"/>
              </w:rPr>
            </w:pPr>
            <w:r w:rsidRPr="00EC7D74">
              <w:rPr>
                <w:rFonts w:ascii="Times New Roman" w:eastAsia="Times New Roman" w:hAnsi="Times New Roman" w:cs="Times New Roman"/>
                <w:color w:val="000000"/>
                <w:sz w:val="28"/>
                <w:szCs w:val="28"/>
                <w:lang w:eastAsia="ru-RU"/>
              </w:rPr>
              <w:t>2. Участвуют в синтезе белка</w:t>
            </w:r>
          </w:p>
          <w:p w:rsidR="00EC7D74" w:rsidRPr="00EC7D74" w:rsidRDefault="00EC7D74" w:rsidP="00EC7D74">
            <w:pPr>
              <w:spacing w:after="285" w:line="240" w:lineRule="auto"/>
              <w:ind w:firstLine="567"/>
              <w:rPr>
                <w:rFonts w:ascii="Times New Roman" w:eastAsia="Times New Roman" w:hAnsi="Times New Roman" w:cs="Times New Roman"/>
                <w:color w:val="000000"/>
                <w:sz w:val="28"/>
                <w:szCs w:val="28"/>
                <w:lang w:eastAsia="ru-RU"/>
              </w:rPr>
            </w:pPr>
            <w:r w:rsidRPr="00EC7D74">
              <w:rPr>
                <w:rFonts w:ascii="Times New Roman" w:eastAsia="Times New Roman" w:hAnsi="Times New Roman" w:cs="Times New Roman"/>
                <w:color w:val="000000"/>
                <w:sz w:val="28"/>
                <w:szCs w:val="28"/>
                <w:lang w:eastAsia="ru-RU"/>
              </w:rPr>
              <w:t>3. Сходное строение мономеров: - азотистое основание</w:t>
            </w:r>
          </w:p>
          <w:p w:rsidR="00EC7D74" w:rsidRPr="00EC7D74" w:rsidRDefault="00EC7D74" w:rsidP="00EC7D74">
            <w:pPr>
              <w:spacing w:after="285" w:line="240" w:lineRule="auto"/>
              <w:ind w:firstLine="567"/>
              <w:rPr>
                <w:rFonts w:ascii="Times New Roman" w:eastAsia="Times New Roman" w:hAnsi="Times New Roman" w:cs="Times New Roman"/>
                <w:color w:val="000000"/>
                <w:sz w:val="28"/>
                <w:szCs w:val="28"/>
                <w:lang w:eastAsia="ru-RU"/>
              </w:rPr>
            </w:pPr>
            <w:r w:rsidRPr="00EC7D74">
              <w:rPr>
                <w:rFonts w:ascii="Times New Roman" w:eastAsia="Times New Roman" w:hAnsi="Times New Roman" w:cs="Times New Roman"/>
                <w:color w:val="000000"/>
                <w:sz w:val="28"/>
                <w:szCs w:val="28"/>
                <w:lang w:eastAsia="ru-RU"/>
              </w:rPr>
              <w:t xml:space="preserve">- молекула </w:t>
            </w:r>
            <w:r w:rsidRPr="00EC7D74">
              <w:rPr>
                <w:rFonts w:ascii="Times New Roman" w:eastAsia="Times New Roman" w:hAnsi="Times New Roman" w:cs="Times New Roman"/>
                <w:color w:val="000000"/>
                <w:sz w:val="28"/>
                <w:szCs w:val="28"/>
                <w:lang w:eastAsia="ru-RU"/>
              </w:rPr>
              <w:lastRenderedPageBreak/>
              <w:t>пентозы</w:t>
            </w:r>
          </w:p>
          <w:p w:rsidR="00EC7D74" w:rsidRPr="00EC7D74" w:rsidRDefault="00EC7D74" w:rsidP="00EC7D74">
            <w:pPr>
              <w:spacing w:after="285" w:line="240" w:lineRule="auto"/>
              <w:ind w:firstLine="567"/>
              <w:rPr>
                <w:rFonts w:ascii="Times New Roman" w:eastAsia="Times New Roman" w:hAnsi="Times New Roman" w:cs="Times New Roman"/>
                <w:color w:val="000000"/>
                <w:sz w:val="28"/>
                <w:szCs w:val="28"/>
                <w:lang w:eastAsia="ru-RU"/>
              </w:rPr>
            </w:pPr>
            <w:r w:rsidRPr="00EC7D74">
              <w:rPr>
                <w:rFonts w:ascii="Times New Roman" w:eastAsia="Times New Roman" w:hAnsi="Times New Roman" w:cs="Times New Roman"/>
                <w:color w:val="000000"/>
                <w:sz w:val="28"/>
                <w:szCs w:val="28"/>
                <w:lang w:eastAsia="ru-RU"/>
              </w:rPr>
              <w:t>- остаток фосфорной кислоты</w:t>
            </w:r>
          </w:p>
        </w:tc>
        <w:tc>
          <w:tcPr>
            <w:tcW w:w="0" w:type="auto"/>
            <w:shd w:val="clear" w:color="auto" w:fill="F2F2F2"/>
            <w:tcMar>
              <w:top w:w="135" w:type="dxa"/>
              <w:left w:w="360" w:type="dxa"/>
              <w:bottom w:w="75" w:type="dxa"/>
              <w:right w:w="150" w:type="dxa"/>
            </w:tcMar>
            <w:hideMark/>
          </w:tcPr>
          <w:p w:rsidR="00EC7D74" w:rsidRPr="00EC7D74" w:rsidRDefault="00EC7D74" w:rsidP="00EC7D74">
            <w:pPr>
              <w:spacing w:after="0" w:line="240" w:lineRule="auto"/>
              <w:ind w:firstLine="567"/>
              <w:rPr>
                <w:rFonts w:ascii="Times New Roman" w:eastAsia="Times New Roman" w:hAnsi="Times New Roman" w:cs="Times New Roman"/>
                <w:sz w:val="28"/>
                <w:szCs w:val="28"/>
                <w:lang w:eastAsia="ru-RU"/>
              </w:rPr>
            </w:pPr>
          </w:p>
        </w:tc>
        <w:tc>
          <w:tcPr>
            <w:tcW w:w="0" w:type="auto"/>
            <w:shd w:val="clear" w:color="auto" w:fill="F2F2F2"/>
            <w:hideMark/>
          </w:tcPr>
          <w:p w:rsidR="00EC7D74" w:rsidRPr="00EC7D74" w:rsidRDefault="00EC7D74" w:rsidP="00EC7D74">
            <w:pPr>
              <w:spacing w:after="0" w:line="240" w:lineRule="auto"/>
              <w:ind w:firstLine="567"/>
              <w:rPr>
                <w:rFonts w:ascii="Times New Roman" w:eastAsia="Times New Roman" w:hAnsi="Times New Roman" w:cs="Times New Roman"/>
                <w:sz w:val="28"/>
                <w:szCs w:val="28"/>
                <w:lang w:eastAsia="ru-RU"/>
              </w:rPr>
            </w:pPr>
          </w:p>
        </w:tc>
      </w:tr>
      <w:tr w:rsidR="00EC7D74" w:rsidRPr="00EC7D74" w:rsidTr="00EC7D74">
        <w:tc>
          <w:tcPr>
            <w:tcW w:w="0" w:type="auto"/>
            <w:shd w:val="clear" w:color="auto" w:fill="F8F8F8"/>
            <w:tcMar>
              <w:top w:w="135" w:type="dxa"/>
              <w:left w:w="360" w:type="dxa"/>
              <w:bottom w:w="75" w:type="dxa"/>
              <w:right w:w="150" w:type="dxa"/>
            </w:tcMar>
            <w:hideMark/>
          </w:tcPr>
          <w:p w:rsidR="00EC7D74" w:rsidRPr="00EC7D74" w:rsidRDefault="00EC7D74" w:rsidP="00EC7D74">
            <w:pPr>
              <w:spacing w:after="285" w:line="240" w:lineRule="auto"/>
              <w:ind w:firstLine="567"/>
              <w:rPr>
                <w:rFonts w:ascii="Times New Roman" w:eastAsia="Times New Roman" w:hAnsi="Times New Roman" w:cs="Times New Roman"/>
                <w:color w:val="000000"/>
                <w:sz w:val="28"/>
                <w:szCs w:val="28"/>
                <w:lang w:eastAsia="ru-RU"/>
              </w:rPr>
            </w:pPr>
            <w:r w:rsidRPr="00EC7D74">
              <w:rPr>
                <w:rFonts w:ascii="Times New Roman" w:eastAsia="Times New Roman" w:hAnsi="Times New Roman" w:cs="Times New Roman"/>
                <w:color w:val="000000"/>
                <w:sz w:val="28"/>
                <w:szCs w:val="28"/>
                <w:lang w:eastAsia="ru-RU"/>
              </w:rPr>
              <w:lastRenderedPageBreak/>
              <w:t>Местонахождение</w:t>
            </w:r>
          </w:p>
        </w:tc>
        <w:tc>
          <w:tcPr>
            <w:tcW w:w="0" w:type="auto"/>
            <w:shd w:val="clear" w:color="auto" w:fill="F8F8F8"/>
            <w:tcMar>
              <w:top w:w="135" w:type="dxa"/>
              <w:left w:w="360" w:type="dxa"/>
              <w:bottom w:w="75" w:type="dxa"/>
              <w:right w:w="150" w:type="dxa"/>
            </w:tcMar>
            <w:hideMark/>
          </w:tcPr>
          <w:p w:rsidR="00EC7D74" w:rsidRPr="00EC7D74" w:rsidRDefault="00EC7D74" w:rsidP="00EC7D74">
            <w:pPr>
              <w:spacing w:after="285" w:line="240" w:lineRule="auto"/>
              <w:ind w:firstLine="567"/>
              <w:rPr>
                <w:rFonts w:ascii="Times New Roman" w:eastAsia="Times New Roman" w:hAnsi="Times New Roman" w:cs="Times New Roman"/>
                <w:color w:val="000000"/>
                <w:sz w:val="28"/>
                <w:szCs w:val="28"/>
                <w:lang w:eastAsia="ru-RU"/>
              </w:rPr>
            </w:pPr>
            <w:r w:rsidRPr="00EC7D74">
              <w:rPr>
                <w:rFonts w:ascii="Times New Roman" w:eastAsia="Times New Roman" w:hAnsi="Times New Roman" w:cs="Times New Roman"/>
                <w:color w:val="000000"/>
                <w:sz w:val="28"/>
                <w:szCs w:val="28"/>
                <w:lang w:eastAsia="ru-RU"/>
              </w:rPr>
              <w:t>Содержится, в основном, в ядре, образуя хромосомы, в митохондриях, в пластидах</w:t>
            </w:r>
          </w:p>
        </w:tc>
        <w:tc>
          <w:tcPr>
            <w:tcW w:w="0" w:type="auto"/>
            <w:shd w:val="clear" w:color="auto" w:fill="F8F8F8"/>
            <w:tcMar>
              <w:top w:w="135" w:type="dxa"/>
              <w:left w:w="360" w:type="dxa"/>
              <w:bottom w:w="75" w:type="dxa"/>
              <w:right w:w="150" w:type="dxa"/>
            </w:tcMar>
            <w:hideMark/>
          </w:tcPr>
          <w:p w:rsidR="00EC7D74" w:rsidRPr="00EC7D74" w:rsidRDefault="00EC7D74" w:rsidP="00EC7D74">
            <w:pPr>
              <w:spacing w:after="285" w:line="240" w:lineRule="auto"/>
              <w:ind w:firstLine="567"/>
              <w:rPr>
                <w:rFonts w:ascii="Times New Roman" w:eastAsia="Times New Roman" w:hAnsi="Times New Roman" w:cs="Times New Roman"/>
                <w:color w:val="000000"/>
                <w:sz w:val="28"/>
                <w:szCs w:val="28"/>
                <w:lang w:eastAsia="ru-RU"/>
              </w:rPr>
            </w:pPr>
            <w:r w:rsidRPr="00EC7D74">
              <w:rPr>
                <w:rFonts w:ascii="Times New Roman" w:eastAsia="Times New Roman" w:hAnsi="Times New Roman" w:cs="Times New Roman"/>
                <w:color w:val="000000"/>
                <w:sz w:val="28"/>
                <w:szCs w:val="28"/>
                <w:lang w:eastAsia="ru-RU"/>
              </w:rPr>
              <w:t>В ядрышке, рибосомах, цитоплазме, митохондриях, хлоропластах</w:t>
            </w:r>
          </w:p>
        </w:tc>
        <w:tc>
          <w:tcPr>
            <w:tcW w:w="0" w:type="auto"/>
            <w:shd w:val="clear" w:color="auto" w:fill="F8F8F8"/>
            <w:tcMar>
              <w:top w:w="135" w:type="dxa"/>
              <w:left w:w="360" w:type="dxa"/>
              <w:bottom w:w="75" w:type="dxa"/>
              <w:right w:w="150" w:type="dxa"/>
            </w:tcMar>
            <w:hideMark/>
          </w:tcPr>
          <w:p w:rsidR="00EC7D74" w:rsidRPr="00EC7D74" w:rsidRDefault="00EC7D74" w:rsidP="00EC7D74">
            <w:pPr>
              <w:spacing w:after="0" w:line="240" w:lineRule="auto"/>
              <w:ind w:firstLine="567"/>
              <w:rPr>
                <w:rFonts w:ascii="Times New Roman" w:eastAsia="Times New Roman" w:hAnsi="Times New Roman" w:cs="Times New Roman"/>
                <w:sz w:val="28"/>
                <w:szCs w:val="28"/>
                <w:lang w:eastAsia="ru-RU"/>
              </w:rPr>
            </w:pPr>
          </w:p>
        </w:tc>
      </w:tr>
      <w:tr w:rsidR="00EC7D74" w:rsidRPr="00EC7D74" w:rsidTr="00EC7D74">
        <w:tc>
          <w:tcPr>
            <w:tcW w:w="0" w:type="auto"/>
            <w:shd w:val="clear" w:color="auto" w:fill="F2F2F2"/>
            <w:tcMar>
              <w:top w:w="135" w:type="dxa"/>
              <w:left w:w="360" w:type="dxa"/>
              <w:bottom w:w="75" w:type="dxa"/>
              <w:right w:w="150" w:type="dxa"/>
            </w:tcMar>
            <w:hideMark/>
          </w:tcPr>
          <w:p w:rsidR="00EC7D74" w:rsidRPr="00EC7D74" w:rsidRDefault="00EC7D74" w:rsidP="00EC7D74">
            <w:pPr>
              <w:spacing w:after="285" w:line="240" w:lineRule="auto"/>
              <w:ind w:firstLine="567"/>
              <w:rPr>
                <w:rFonts w:ascii="Times New Roman" w:eastAsia="Times New Roman" w:hAnsi="Times New Roman" w:cs="Times New Roman"/>
                <w:color w:val="000000"/>
                <w:sz w:val="28"/>
                <w:szCs w:val="28"/>
                <w:lang w:eastAsia="ru-RU"/>
              </w:rPr>
            </w:pPr>
            <w:r w:rsidRPr="00EC7D74">
              <w:rPr>
                <w:rFonts w:ascii="Times New Roman" w:eastAsia="Times New Roman" w:hAnsi="Times New Roman" w:cs="Times New Roman"/>
                <w:color w:val="000000"/>
                <w:sz w:val="28"/>
                <w:szCs w:val="28"/>
                <w:lang w:eastAsia="ru-RU"/>
              </w:rPr>
              <w:t>Строение</w:t>
            </w:r>
          </w:p>
        </w:tc>
        <w:tc>
          <w:tcPr>
            <w:tcW w:w="0" w:type="auto"/>
            <w:shd w:val="clear" w:color="auto" w:fill="F2F2F2"/>
            <w:tcMar>
              <w:top w:w="135" w:type="dxa"/>
              <w:left w:w="360" w:type="dxa"/>
              <w:bottom w:w="75" w:type="dxa"/>
              <w:right w:w="150" w:type="dxa"/>
            </w:tcMar>
            <w:hideMark/>
          </w:tcPr>
          <w:p w:rsidR="00EC7D74" w:rsidRPr="00EC7D74" w:rsidRDefault="00EC7D74" w:rsidP="00EC7D74">
            <w:pPr>
              <w:spacing w:after="285" w:line="240" w:lineRule="auto"/>
              <w:ind w:firstLine="567"/>
              <w:rPr>
                <w:rFonts w:ascii="Times New Roman" w:eastAsia="Times New Roman" w:hAnsi="Times New Roman" w:cs="Times New Roman"/>
                <w:color w:val="000000"/>
                <w:sz w:val="28"/>
                <w:szCs w:val="28"/>
                <w:lang w:eastAsia="ru-RU"/>
              </w:rPr>
            </w:pPr>
            <w:proofErr w:type="spellStart"/>
            <w:r w:rsidRPr="00EC7D74">
              <w:rPr>
                <w:rFonts w:ascii="Times New Roman" w:eastAsia="Times New Roman" w:hAnsi="Times New Roman" w:cs="Times New Roman"/>
                <w:color w:val="000000"/>
                <w:sz w:val="28"/>
                <w:szCs w:val="28"/>
                <w:lang w:eastAsia="ru-RU"/>
              </w:rPr>
              <w:t>Двухцепочечная</w:t>
            </w:r>
            <w:proofErr w:type="spellEnd"/>
            <w:r w:rsidRPr="00EC7D74">
              <w:rPr>
                <w:rFonts w:ascii="Times New Roman" w:eastAsia="Times New Roman" w:hAnsi="Times New Roman" w:cs="Times New Roman"/>
                <w:color w:val="000000"/>
                <w:sz w:val="28"/>
                <w:szCs w:val="28"/>
                <w:lang w:eastAsia="ru-RU"/>
              </w:rPr>
              <w:t xml:space="preserve"> молекула, образующая спираль. Мономеры - </w:t>
            </w:r>
            <w:proofErr w:type="spellStart"/>
            <w:r w:rsidRPr="00EC7D74">
              <w:rPr>
                <w:rFonts w:ascii="Times New Roman" w:eastAsia="Times New Roman" w:hAnsi="Times New Roman" w:cs="Times New Roman"/>
                <w:color w:val="000000"/>
                <w:sz w:val="28"/>
                <w:szCs w:val="28"/>
                <w:lang w:eastAsia="ru-RU"/>
              </w:rPr>
              <w:t>дезоксирибонук-леотиды</w:t>
            </w:r>
            <w:proofErr w:type="spellEnd"/>
            <w:r w:rsidRPr="00EC7D74">
              <w:rPr>
                <w:rFonts w:ascii="Times New Roman" w:eastAsia="Times New Roman" w:hAnsi="Times New Roman" w:cs="Times New Roman"/>
                <w:color w:val="000000"/>
                <w:sz w:val="28"/>
                <w:szCs w:val="28"/>
                <w:lang w:eastAsia="ru-RU"/>
              </w:rPr>
              <w:t xml:space="preserve">, в состав которых входят </w:t>
            </w:r>
            <w:proofErr w:type="spellStart"/>
            <w:r w:rsidRPr="00EC7D74">
              <w:rPr>
                <w:rFonts w:ascii="Times New Roman" w:eastAsia="Times New Roman" w:hAnsi="Times New Roman" w:cs="Times New Roman"/>
                <w:color w:val="000000"/>
                <w:sz w:val="28"/>
                <w:szCs w:val="28"/>
                <w:lang w:eastAsia="ru-RU"/>
              </w:rPr>
              <w:t>дезоксирибоза</w:t>
            </w:r>
            <w:proofErr w:type="spellEnd"/>
            <w:r w:rsidRPr="00EC7D74">
              <w:rPr>
                <w:rFonts w:ascii="Times New Roman" w:eastAsia="Times New Roman" w:hAnsi="Times New Roman" w:cs="Times New Roman"/>
                <w:color w:val="000000"/>
                <w:sz w:val="28"/>
                <w:szCs w:val="28"/>
                <w:lang w:eastAsia="ru-RU"/>
              </w:rPr>
              <w:t xml:space="preserve">, азотистые основания - </w:t>
            </w:r>
            <w:proofErr w:type="spellStart"/>
            <w:r w:rsidRPr="00EC7D74">
              <w:rPr>
                <w:rFonts w:ascii="Times New Roman" w:eastAsia="Times New Roman" w:hAnsi="Times New Roman" w:cs="Times New Roman"/>
                <w:color w:val="000000"/>
                <w:sz w:val="28"/>
                <w:szCs w:val="28"/>
                <w:lang w:eastAsia="ru-RU"/>
              </w:rPr>
              <w:t>аденин</w:t>
            </w:r>
            <w:proofErr w:type="spellEnd"/>
            <w:r w:rsidRPr="00EC7D74">
              <w:rPr>
                <w:rFonts w:ascii="Times New Roman" w:eastAsia="Times New Roman" w:hAnsi="Times New Roman" w:cs="Times New Roman"/>
                <w:color w:val="000000"/>
                <w:sz w:val="28"/>
                <w:szCs w:val="28"/>
                <w:lang w:eastAsia="ru-RU"/>
              </w:rPr>
              <w:t xml:space="preserve">, </w:t>
            </w:r>
            <w:proofErr w:type="spellStart"/>
            <w:r w:rsidRPr="00EC7D74">
              <w:rPr>
                <w:rFonts w:ascii="Times New Roman" w:eastAsia="Times New Roman" w:hAnsi="Times New Roman" w:cs="Times New Roman"/>
                <w:color w:val="000000"/>
                <w:sz w:val="28"/>
                <w:szCs w:val="28"/>
                <w:lang w:eastAsia="ru-RU"/>
              </w:rPr>
              <w:t>тимин</w:t>
            </w:r>
            <w:proofErr w:type="spellEnd"/>
            <w:r w:rsidRPr="00EC7D74">
              <w:rPr>
                <w:rFonts w:ascii="Times New Roman" w:eastAsia="Times New Roman" w:hAnsi="Times New Roman" w:cs="Times New Roman"/>
                <w:color w:val="000000"/>
                <w:sz w:val="28"/>
                <w:szCs w:val="28"/>
                <w:lang w:eastAsia="ru-RU"/>
              </w:rPr>
              <w:t xml:space="preserve">, гуанин и </w:t>
            </w:r>
            <w:proofErr w:type="spellStart"/>
            <w:r w:rsidRPr="00EC7D74">
              <w:rPr>
                <w:rFonts w:ascii="Times New Roman" w:eastAsia="Times New Roman" w:hAnsi="Times New Roman" w:cs="Times New Roman"/>
                <w:color w:val="000000"/>
                <w:sz w:val="28"/>
                <w:szCs w:val="28"/>
                <w:lang w:eastAsia="ru-RU"/>
              </w:rPr>
              <w:t>цитозин</w:t>
            </w:r>
            <w:proofErr w:type="spellEnd"/>
          </w:p>
        </w:tc>
        <w:tc>
          <w:tcPr>
            <w:tcW w:w="0" w:type="auto"/>
            <w:shd w:val="clear" w:color="auto" w:fill="F2F2F2"/>
            <w:tcMar>
              <w:top w:w="135" w:type="dxa"/>
              <w:left w:w="360" w:type="dxa"/>
              <w:bottom w:w="75" w:type="dxa"/>
              <w:right w:w="150" w:type="dxa"/>
            </w:tcMar>
            <w:hideMark/>
          </w:tcPr>
          <w:p w:rsidR="00EC7D74" w:rsidRPr="00EC7D74" w:rsidRDefault="00EC7D74" w:rsidP="00EC7D74">
            <w:pPr>
              <w:spacing w:after="285" w:line="240" w:lineRule="auto"/>
              <w:ind w:firstLine="567"/>
              <w:rPr>
                <w:rFonts w:ascii="Times New Roman" w:eastAsia="Times New Roman" w:hAnsi="Times New Roman" w:cs="Times New Roman"/>
                <w:color w:val="000000"/>
                <w:sz w:val="28"/>
                <w:szCs w:val="28"/>
                <w:lang w:eastAsia="ru-RU"/>
              </w:rPr>
            </w:pPr>
            <w:proofErr w:type="spellStart"/>
            <w:r w:rsidRPr="00EC7D74">
              <w:rPr>
                <w:rFonts w:ascii="Times New Roman" w:eastAsia="Times New Roman" w:hAnsi="Times New Roman" w:cs="Times New Roman"/>
                <w:color w:val="000000"/>
                <w:sz w:val="28"/>
                <w:szCs w:val="28"/>
                <w:lang w:eastAsia="ru-RU"/>
              </w:rPr>
              <w:t>Одноцепочечная</w:t>
            </w:r>
            <w:proofErr w:type="spellEnd"/>
            <w:r w:rsidRPr="00EC7D74">
              <w:rPr>
                <w:rFonts w:ascii="Times New Roman" w:eastAsia="Times New Roman" w:hAnsi="Times New Roman" w:cs="Times New Roman"/>
                <w:color w:val="000000"/>
                <w:sz w:val="28"/>
                <w:szCs w:val="28"/>
                <w:lang w:eastAsia="ru-RU"/>
              </w:rPr>
              <w:t xml:space="preserve"> молекула, мономеры </w:t>
            </w:r>
            <w:proofErr w:type="spellStart"/>
            <w:r w:rsidRPr="00EC7D74">
              <w:rPr>
                <w:rFonts w:ascii="Times New Roman" w:eastAsia="Times New Roman" w:hAnsi="Times New Roman" w:cs="Times New Roman"/>
                <w:color w:val="000000"/>
                <w:sz w:val="28"/>
                <w:szCs w:val="28"/>
                <w:lang w:eastAsia="ru-RU"/>
              </w:rPr>
              <w:t>рибонуклеотиды</w:t>
            </w:r>
            <w:proofErr w:type="spellEnd"/>
            <w:r w:rsidRPr="00EC7D74">
              <w:rPr>
                <w:rFonts w:ascii="Times New Roman" w:eastAsia="Times New Roman" w:hAnsi="Times New Roman" w:cs="Times New Roman"/>
                <w:color w:val="000000"/>
                <w:sz w:val="28"/>
                <w:szCs w:val="28"/>
                <w:lang w:eastAsia="ru-RU"/>
              </w:rPr>
              <w:t xml:space="preserve">, в состав которых входят - рибоза, азотистые основания - </w:t>
            </w:r>
            <w:proofErr w:type="spellStart"/>
            <w:r w:rsidRPr="00EC7D74">
              <w:rPr>
                <w:rFonts w:ascii="Times New Roman" w:eastAsia="Times New Roman" w:hAnsi="Times New Roman" w:cs="Times New Roman"/>
                <w:color w:val="000000"/>
                <w:sz w:val="28"/>
                <w:szCs w:val="28"/>
                <w:lang w:eastAsia="ru-RU"/>
              </w:rPr>
              <w:t>аденин</w:t>
            </w:r>
            <w:proofErr w:type="spellEnd"/>
            <w:r w:rsidRPr="00EC7D74">
              <w:rPr>
                <w:rFonts w:ascii="Times New Roman" w:eastAsia="Times New Roman" w:hAnsi="Times New Roman" w:cs="Times New Roman"/>
                <w:color w:val="000000"/>
                <w:sz w:val="28"/>
                <w:szCs w:val="28"/>
                <w:lang w:eastAsia="ru-RU"/>
              </w:rPr>
              <w:t xml:space="preserve">, </w:t>
            </w:r>
            <w:proofErr w:type="spellStart"/>
            <w:r w:rsidRPr="00EC7D74">
              <w:rPr>
                <w:rFonts w:ascii="Times New Roman" w:eastAsia="Times New Roman" w:hAnsi="Times New Roman" w:cs="Times New Roman"/>
                <w:color w:val="000000"/>
                <w:sz w:val="28"/>
                <w:szCs w:val="28"/>
                <w:lang w:eastAsia="ru-RU"/>
              </w:rPr>
              <w:t>урацил</w:t>
            </w:r>
            <w:proofErr w:type="spellEnd"/>
            <w:r w:rsidRPr="00EC7D74">
              <w:rPr>
                <w:rFonts w:ascii="Times New Roman" w:eastAsia="Times New Roman" w:hAnsi="Times New Roman" w:cs="Times New Roman"/>
                <w:color w:val="000000"/>
                <w:sz w:val="28"/>
                <w:szCs w:val="28"/>
                <w:lang w:eastAsia="ru-RU"/>
              </w:rPr>
              <w:t xml:space="preserve">, гуанин и </w:t>
            </w:r>
            <w:proofErr w:type="spellStart"/>
            <w:r w:rsidRPr="00EC7D74">
              <w:rPr>
                <w:rFonts w:ascii="Times New Roman" w:eastAsia="Times New Roman" w:hAnsi="Times New Roman" w:cs="Times New Roman"/>
                <w:color w:val="000000"/>
                <w:sz w:val="28"/>
                <w:szCs w:val="28"/>
                <w:lang w:eastAsia="ru-RU"/>
              </w:rPr>
              <w:t>цитозин</w:t>
            </w:r>
            <w:proofErr w:type="spellEnd"/>
          </w:p>
        </w:tc>
        <w:tc>
          <w:tcPr>
            <w:tcW w:w="0" w:type="auto"/>
            <w:shd w:val="clear" w:color="auto" w:fill="F2F2F2"/>
            <w:tcMar>
              <w:top w:w="135" w:type="dxa"/>
              <w:left w:w="360" w:type="dxa"/>
              <w:bottom w:w="75" w:type="dxa"/>
              <w:right w:w="150" w:type="dxa"/>
            </w:tcMar>
            <w:hideMark/>
          </w:tcPr>
          <w:p w:rsidR="00EC7D74" w:rsidRPr="00EC7D74" w:rsidRDefault="00EC7D74" w:rsidP="00EC7D74">
            <w:pPr>
              <w:spacing w:after="0" w:line="240" w:lineRule="auto"/>
              <w:ind w:firstLine="567"/>
              <w:rPr>
                <w:rFonts w:ascii="Times New Roman" w:eastAsia="Times New Roman" w:hAnsi="Times New Roman" w:cs="Times New Roman"/>
                <w:sz w:val="28"/>
                <w:szCs w:val="28"/>
                <w:lang w:eastAsia="ru-RU"/>
              </w:rPr>
            </w:pPr>
          </w:p>
        </w:tc>
      </w:tr>
      <w:tr w:rsidR="00EC7D74" w:rsidRPr="00EC7D74" w:rsidTr="00EC7D74">
        <w:tc>
          <w:tcPr>
            <w:tcW w:w="0" w:type="auto"/>
            <w:shd w:val="clear" w:color="auto" w:fill="F8F8F8"/>
            <w:tcMar>
              <w:top w:w="135" w:type="dxa"/>
              <w:left w:w="360" w:type="dxa"/>
              <w:bottom w:w="75" w:type="dxa"/>
              <w:right w:w="150" w:type="dxa"/>
            </w:tcMar>
            <w:hideMark/>
          </w:tcPr>
          <w:p w:rsidR="00EC7D74" w:rsidRPr="00EC7D74" w:rsidRDefault="00EC7D74" w:rsidP="00EC7D74">
            <w:pPr>
              <w:spacing w:after="285" w:line="240" w:lineRule="auto"/>
              <w:ind w:firstLine="567"/>
              <w:rPr>
                <w:rFonts w:ascii="Times New Roman" w:eastAsia="Times New Roman" w:hAnsi="Times New Roman" w:cs="Times New Roman"/>
                <w:color w:val="000000"/>
                <w:sz w:val="28"/>
                <w:szCs w:val="28"/>
                <w:lang w:eastAsia="ru-RU"/>
              </w:rPr>
            </w:pPr>
            <w:r w:rsidRPr="00EC7D74">
              <w:rPr>
                <w:rFonts w:ascii="Times New Roman" w:eastAsia="Times New Roman" w:hAnsi="Times New Roman" w:cs="Times New Roman"/>
                <w:color w:val="000000"/>
                <w:sz w:val="28"/>
                <w:szCs w:val="28"/>
                <w:lang w:eastAsia="ru-RU"/>
              </w:rPr>
              <w:t>Свойства</w:t>
            </w:r>
          </w:p>
        </w:tc>
        <w:tc>
          <w:tcPr>
            <w:tcW w:w="0" w:type="auto"/>
            <w:shd w:val="clear" w:color="auto" w:fill="F8F8F8"/>
            <w:tcMar>
              <w:top w:w="135" w:type="dxa"/>
              <w:left w:w="360" w:type="dxa"/>
              <w:bottom w:w="75" w:type="dxa"/>
              <w:right w:w="150" w:type="dxa"/>
            </w:tcMar>
            <w:hideMark/>
          </w:tcPr>
          <w:p w:rsidR="00EC7D74" w:rsidRPr="00EC7D74" w:rsidRDefault="00EC7D74" w:rsidP="00EC7D74">
            <w:pPr>
              <w:spacing w:after="285" w:line="240" w:lineRule="auto"/>
              <w:ind w:firstLine="567"/>
              <w:rPr>
                <w:rFonts w:ascii="Times New Roman" w:eastAsia="Times New Roman" w:hAnsi="Times New Roman" w:cs="Times New Roman"/>
                <w:color w:val="000000"/>
                <w:sz w:val="28"/>
                <w:szCs w:val="28"/>
                <w:lang w:eastAsia="ru-RU"/>
              </w:rPr>
            </w:pPr>
            <w:proofErr w:type="gramStart"/>
            <w:r w:rsidRPr="00EC7D74">
              <w:rPr>
                <w:rFonts w:ascii="Times New Roman" w:eastAsia="Times New Roman" w:hAnsi="Times New Roman" w:cs="Times New Roman"/>
                <w:color w:val="000000"/>
                <w:sz w:val="28"/>
                <w:szCs w:val="28"/>
                <w:lang w:eastAsia="ru-RU"/>
              </w:rPr>
              <w:t>Способна</w:t>
            </w:r>
            <w:proofErr w:type="gramEnd"/>
            <w:r w:rsidRPr="00EC7D74">
              <w:rPr>
                <w:rFonts w:ascii="Times New Roman" w:eastAsia="Times New Roman" w:hAnsi="Times New Roman" w:cs="Times New Roman"/>
                <w:color w:val="000000"/>
                <w:sz w:val="28"/>
                <w:szCs w:val="28"/>
                <w:lang w:eastAsia="ru-RU"/>
              </w:rPr>
              <w:t xml:space="preserve"> к самоудвоению - редупликации, по принципу комплементарное™</w:t>
            </w:r>
          </w:p>
        </w:tc>
        <w:tc>
          <w:tcPr>
            <w:tcW w:w="0" w:type="auto"/>
            <w:shd w:val="clear" w:color="auto" w:fill="F8F8F8"/>
            <w:tcMar>
              <w:top w:w="135" w:type="dxa"/>
              <w:left w:w="360" w:type="dxa"/>
              <w:bottom w:w="75" w:type="dxa"/>
              <w:right w:w="150" w:type="dxa"/>
            </w:tcMar>
            <w:hideMark/>
          </w:tcPr>
          <w:p w:rsidR="00EC7D74" w:rsidRPr="00EC7D74" w:rsidRDefault="00EC7D74" w:rsidP="00EC7D74">
            <w:pPr>
              <w:spacing w:after="285" w:line="240" w:lineRule="auto"/>
              <w:ind w:firstLine="567"/>
              <w:rPr>
                <w:rFonts w:ascii="Times New Roman" w:eastAsia="Times New Roman" w:hAnsi="Times New Roman" w:cs="Times New Roman"/>
                <w:color w:val="000000"/>
                <w:sz w:val="28"/>
                <w:szCs w:val="28"/>
                <w:lang w:eastAsia="ru-RU"/>
              </w:rPr>
            </w:pPr>
            <w:r w:rsidRPr="00EC7D74">
              <w:rPr>
                <w:rFonts w:ascii="Times New Roman" w:eastAsia="Times New Roman" w:hAnsi="Times New Roman" w:cs="Times New Roman"/>
                <w:color w:val="000000"/>
                <w:sz w:val="28"/>
                <w:szCs w:val="28"/>
                <w:lang w:eastAsia="ru-RU"/>
              </w:rPr>
              <w:t xml:space="preserve">Не </w:t>
            </w:r>
            <w:proofErr w:type="gramStart"/>
            <w:r w:rsidRPr="00EC7D74">
              <w:rPr>
                <w:rFonts w:ascii="Times New Roman" w:eastAsia="Times New Roman" w:hAnsi="Times New Roman" w:cs="Times New Roman"/>
                <w:color w:val="000000"/>
                <w:sz w:val="28"/>
                <w:szCs w:val="28"/>
                <w:lang w:eastAsia="ru-RU"/>
              </w:rPr>
              <w:t>способна</w:t>
            </w:r>
            <w:proofErr w:type="gramEnd"/>
            <w:r w:rsidRPr="00EC7D74">
              <w:rPr>
                <w:rFonts w:ascii="Times New Roman" w:eastAsia="Times New Roman" w:hAnsi="Times New Roman" w:cs="Times New Roman"/>
                <w:color w:val="000000"/>
                <w:sz w:val="28"/>
                <w:szCs w:val="28"/>
                <w:lang w:eastAsia="ru-RU"/>
              </w:rPr>
              <w:t xml:space="preserve"> к самоудвоению</w:t>
            </w:r>
          </w:p>
        </w:tc>
        <w:tc>
          <w:tcPr>
            <w:tcW w:w="0" w:type="auto"/>
            <w:shd w:val="clear" w:color="auto" w:fill="F8F8F8"/>
            <w:tcMar>
              <w:top w:w="135" w:type="dxa"/>
              <w:left w:w="360" w:type="dxa"/>
              <w:bottom w:w="75" w:type="dxa"/>
              <w:right w:w="150" w:type="dxa"/>
            </w:tcMar>
            <w:hideMark/>
          </w:tcPr>
          <w:p w:rsidR="00EC7D74" w:rsidRPr="00EC7D74" w:rsidRDefault="00EC7D74" w:rsidP="00EC7D74">
            <w:pPr>
              <w:spacing w:after="0" w:line="240" w:lineRule="auto"/>
              <w:ind w:firstLine="567"/>
              <w:rPr>
                <w:rFonts w:ascii="Times New Roman" w:eastAsia="Times New Roman" w:hAnsi="Times New Roman" w:cs="Times New Roman"/>
                <w:sz w:val="28"/>
                <w:szCs w:val="28"/>
                <w:lang w:eastAsia="ru-RU"/>
              </w:rPr>
            </w:pPr>
          </w:p>
        </w:tc>
      </w:tr>
      <w:tr w:rsidR="00EC7D74" w:rsidRPr="00EC7D74" w:rsidTr="00EC7D74">
        <w:tc>
          <w:tcPr>
            <w:tcW w:w="0" w:type="auto"/>
            <w:shd w:val="clear" w:color="auto" w:fill="F2F2F2"/>
            <w:tcMar>
              <w:top w:w="135" w:type="dxa"/>
              <w:left w:w="360" w:type="dxa"/>
              <w:bottom w:w="75" w:type="dxa"/>
              <w:right w:w="150" w:type="dxa"/>
            </w:tcMar>
            <w:hideMark/>
          </w:tcPr>
          <w:p w:rsidR="00EC7D74" w:rsidRPr="00EC7D74" w:rsidRDefault="00EC7D74" w:rsidP="00EC7D74">
            <w:pPr>
              <w:spacing w:after="285" w:line="240" w:lineRule="auto"/>
              <w:ind w:firstLine="567"/>
              <w:rPr>
                <w:rFonts w:ascii="Times New Roman" w:eastAsia="Times New Roman" w:hAnsi="Times New Roman" w:cs="Times New Roman"/>
                <w:color w:val="000000"/>
                <w:sz w:val="28"/>
                <w:szCs w:val="28"/>
                <w:lang w:eastAsia="ru-RU"/>
              </w:rPr>
            </w:pPr>
            <w:r w:rsidRPr="00EC7D74">
              <w:rPr>
                <w:rFonts w:ascii="Times New Roman" w:eastAsia="Times New Roman" w:hAnsi="Times New Roman" w:cs="Times New Roman"/>
                <w:color w:val="000000"/>
                <w:sz w:val="28"/>
                <w:szCs w:val="28"/>
                <w:lang w:eastAsia="ru-RU"/>
              </w:rPr>
              <w:t>Функции</w:t>
            </w:r>
          </w:p>
        </w:tc>
        <w:tc>
          <w:tcPr>
            <w:tcW w:w="0" w:type="auto"/>
            <w:shd w:val="clear" w:color="auto" w:fill="F2F2F2"/>
            <w:tcMar>
              <w:top w:w="135" w:type="dxa"/>
              <w:left w:w="360" w:type="dxa"/>
              <w:bottom w:w="75" w:type="dxa"/>
              <w:right w:w="150" w:type="dxa"/>
            </w:tcMar>
            <w:hideMark/>
          </w:tcPr>
          <w:p w:rsidR="00EC7D74" w:rsidRPr="00EC7D74" w:rsidRDefault="00EC7D74" w:rsidP="00EC7D74">
            <w:pPr>
              <w:spacing w:after="285" w:line="240" w:lineRule="auto"/>
              <w:ind w:firstLine="567"/>
              <w:rPr>
                <w:rFonts w:ascii="Times New Roman" w:eastAsia="Times New Roman" w:hAnsi="Times New Roman" w:cs="Times New Roman"/>
                <w:color w:val="000000"/>
                <w:sz w:val="28"/>
                <w:szCs w:val="28"/>
                <w:lang w:eastAsia="ru-RU"/>
              </w:rPr>
            </w:pPr>
            <w:r w:rsidRPr="00EC7D74">
              <w:rPr>
                <w:rFonts w:ascii="Times New Roman" w:eastAsia="Times New Roman" w:hAnsi="Times New Roman" w:cs="Times New Roman"/>
                <w:color w:val="000000"/>
                <w:sz w:val="28"/>
                <w:szCs w:val="28"/>
                <w:lang w:eastAsia="ru-RU"/>
              </w:rPr>
              <w:t xml:space="preserve">Химическая основа наследственности. Образует хромосомы, хранение и передача наследственной информации. Кодирует информацию о структуре белка. Наименьшей единицей наследственной </w:t>
            </w:r>
            <w:r w:rsidRPr="00EC7D74">
              <w:rPr>
                <w:rFonts w:ascii="Times New Roman" w:eastAsia="Times New Roman" w:hAnsi="Times New Roman" w:cs="Times New Roman"/>
                <w:color w:val="000000"/>
                <w:sz w:val="28"/>
                <w:szCs w:val="28"/>
                <w:lang w:eastAsia="ru-RU"/>
              </w:rPr>
              <w:lastRenderedPageBreak/>
              <w:t>информации являются три расположенных рядом нуклеотида - триплет. Является матрицей для синтеза молекул РНК, которая формируется на одной цепочке, по принципу комплементарное™</w:t>
            </w:r>
          </w:p>
        </w:tc>
        <w:tc>
          <w:tcPr>
            <w:tcW w:w="0" w:type="auto"/>
            <w:shd w:val="clear" w:color="auto" w:fill="F2F2F2"/>
            <w:tcMar>
              <w:top w:w="135" w:type="dxa"/>
              <w:left w:w="360" w:type="dxa"/>
              <w:bottom w:w="75" w:type="dxa"/>
              <w:right w:w="150" w:type="dxa"/>
            </w:tcMar>
            <w:hideMark/>
          </w:tcPr>
          <w:p w:rsidR="00EC7D74" w:rsidRPr="00EC7D74" w:rsidRDefault="00EC7D74" w:rsidP="00EC7D74">
            <w:pPr>
              <w:spacing w:after="285" w:line="240" w:lineRule="auto"/>
              <w:ind w:firstLine="567"/>
              <w:rPr>
                <w:rFonts w:ascii="Times New Roman" w:eastAsia="Times New Roman" w:hAnsi="Times New Roman" w:cs="Times New Roman"/>
                <w:color w:val="000000"/>
                <w:sz w:val="28"/>
                <w:szCs w:val="28"/>
                <w:lang w:eastAsia="ru-RU"/>
              </w:rPr>
            </w:pPr>
            <w:proofErr w:type="gramStart"/>
            <w:r w:rsidRPr="00EC7D74">
              <w:rPr>
                <w:rFonts w:ascii="Times New Roman" w:eastAsia="Times New Roman" w:hAnsi="Times New Roman" w:cs="Times New Roman"/>
                <w:color w:val="000000"/>
                <w:sz w:val="28"/>
                <w:szCs w:val="28"/>
                <w:lang w:eastAsia="ru-RU"/>
              </w:rPr>
              <w:lastRenderedPageBreak/>
              <w:t>Энергетическая</w:t>
            </w:r>
            <w:proofErr w:type="gramEnd"/>
            <w:r w:rsidRPr="00EC7D74">
              <w:rPr>
                <w:rFonts w:ascii="Times New Roman" w:eastAsia="Times New Roman" w:hAnsi="Times New Roman" w:cs="Times New Roman"/>
                <w:color w:val="000000"/>
                <w:sz w:val="28"/>
                <w:szCs w:val="28"/>
                <w:lang w:eastAsia="ru-RU"/>
              </w:rPr>
              <w:t xml:space="preserve"> - обеспечивает энергией процессы жизнедеятельности клетки: биосинтез, движение, сокращение мышц, активный перенос веществ через мембрану, и т.п. При отщеплении одной фосфатной группы </w:t>
            </w:r>
            <w:r w:rsidRPr="00EC7D74">
              <w:rPr>
                <w:rFonts w:ascii="Times New Roman" w:eastAsia="Times New Roman" w:hAnsi="Times New Roman" w:cs="Times New Roman"/>
                <w:color w:val="000000"/>
                <w:sz w:val="28"/>
                <w:szCs w:val="28"/>
                <w:lang w:eastAsia="ru-RU"/>
              </w:rPr>
              <w:lastRenderedPageBreak/>
              <w:t>выделяется 40 кДж</w:t>
            </w:r>
          </w:p>
        </w:tc>
        <w:tc>
          <w:tcPr>
            <w:tcW w:w="0" w:type="auto"/>
            <w:shd w:val="clear" w:color="auto" w:fill="F2F2F2"/>
            <w:tcMar>
              <w:top w:w="135" w:type="dxa"/>
              <w:left w:w="360" w:type="dxa"/>
              <w:bottom w:w="75" w:type="dxa"/>
              <w:right w:w="150" w:type="dxa"/>
            </w:tcMar>
            <w:hideMark/>
          </w:tcPr>
          <w:p w:rsidR="00EC7D74" w:rsidRPr="00EC7D74" w:rsidRDefault="00EC7D74" w:rsidP="00EC7D74">
            <w:pPr>
              <w:spacing w:after="0" w:line="240" w:lineRule="auto"/>
              <w:ind w:firstLine="567"/>
              <w:rPr>
                <w:rFonts w:ascii="Times New Roman" w:eastAsia="Times New Roman" w:hAnsi="Times New Roman" w:cs="Times New Roman"/>
                <w:sz w:val="28"/>
                <w:szCs w:val="28"/>
                <w:lang w:eastAsia="ru-RU"/>
              </w:rPr>
            </w:pPr>
          </w:p>
        </w:tc>
      </w:tr>
      <w:tr w:rsidR="00EC7D74" w:rsidRPr="00EC7D74" w:rsidTr="00EC7D74">
        <w:tc>
          <w:tcPr>
            <w:tcW w:w="0" w:type="auto"/>
            <w:shd w:val="clear" w:color="auto" w:fill="F8F8F8"/>
            <w:tcMar>
              <w:top w:w="135" w:type="dxa"/>
              <w:left w:w="360" w:type="dxa"/>
              <w:bottom w:w="75" w:type="dxa"/>
              <w:right w:w="150" w:type="dxa"/>
            </w:tcMar>
            <w:vAlign w:val="center"/>
            <w:hideMark/>
          </w:tcPr>
          <w:p w:rsidR="00EC7D74" w:rsidRPr="00EC7D74" w:rsidRDefault="00EC7D74" w:rsidP="00EC7D74">
            <w:pPr>
              <w:spacing w:after="0" w:line="240" w:lineRule="auto"/>
              <w:ind w:firstLine="567"/>
              <w:rPr>
                <w:rFonts w:ascii="Times New Roman" w:eastAsia="Times New Roman" w:hAnsi="Times New Roman" w:cs="Times New Roman"/>
                <w:sz w:val="28"/>
                <w:szCs w:val="28"/>
                <w:lang w:eastAsia="ru-RU"/>
              </w:rPr>
            </w:pPr>
          </w:p>
        </w:tc>
        <w:tc>
          <w:tcPr>
            <w:tcW w:w="0" w:type="auto"/>
            <w:shd w:val="clear" w:color="auto" w:fill="F8F8F8"/>
            <w:vAlign w:val="center"/>
            <w:hideMark/>
          </w:tcPr>
          <w:p w:rsidR="00EC7D74" w:rsidRPr="00EC7D74" w:rsidRDefault="00EC7D74" w:rsidP="00EC7D74">
            <w:pPr>
              <w:spacing w:after="0" w:line="240" w:lineRule="auto"/>
              <w:ind w:firstLine="567"/>
              <w:rPr>
                <w:rFonts w:ascii="Times New Roman" w:eastAsia="Times New Roman" w:hAnsi="Times New Roman" w:cs="Times New Roman"/>
                <w:sz w:val="28"/>
                <w:szCs w:val="28"/>
                <w:lang w:eastAsia="ru-RU"/>
              </w:rPr>
            </w:pPr>
          </w:p>
        </w:tc>
        <w:tc>
          <w:tcPr>
            <w:tcW w:w="0" w:type="auto"/>
            <w:shd w:val="clear" w:color="auto" w:fill="F8F8F8"/>
            <w:vAlign w:val="center"/>
            <w:hideMark/>
          </w:tcPr>
          <w:p w:rsidR="00EC7D74" w:rsidRPr="00EC7D74" w:rsidRDefault="00EC7D74" w:rsidP="00EC7D74">
            <w:pPr>
              <w:spacing w:after="0" w:line="240" w:lineRule="auto"/>
              <w:ind w:firstLine="567"/>
              <w:rPr>
                <w:rFonts w:ascii="Times New Roman" w:eastAsia="Times New Roman" w:hAnsi="Times New Roman" w:cs="Times New Roman"/>
                <w:sz w:val="28"/>
                <w:szCs w:val="28"/>
                <w:lang w:eastAsia="ru-RU"/>
              </w:rPr>
            </w:pPr>
          </w:p>
        </w:tc>
        <w:tc>
          <w:tcPr>
            <w:tcW w:w="0" w:type="auto"/>
            <w:shd w:val="clear" w:color="auto" w:fill="F8F8F8"/>
            <w:vAlign w:val="center"/>
            <w:hideMark/>
          </w:tcPr>
          <w:p w:rsidR="00EC7D74" w:rsidRPr="00EC7D74" w:rsidRDefault="00EC7D74" w:rsidP="00EC7D74">
            <w:pPr>
              <w:spacing w:after="0" w:line="240" w:lineRule="auto"/>
              <w:ind w:firstLine="567"/>
              <w:rPr>
                <w:rFonts w:ascii="Times New Roman" w:eastAsia="Times New Roman" w:hAnsi="Times New Roman" w:cs="Times New Roman"/>
                <w:sz w:val="28"/>
                <w:szCs w:val="28"/>
                <w:lang w:eastAsia="ru-RU"/>
              </w:rPr>
            </w:pPr>
          </w:p>
        </w:tc>
      </w:tr>
    </w:tbl>
    <w:p w:rsidR="00EC7D74" w:rsidRPr="00EC7D74" w:rsidRDefault="00EC7D74" w:rsidP="00EC7D74">
      <w:pPr>
        <w:spacing w:after="0" w:line="240" w:lineRule="auto"/>
        <w:ind w:firstLine="567"/>
        <w:rPr>
          <w:rFonts w:ascii="Times New Roman" w:eastAsia="Times New Roman" w:hAnsi="Times New Roman" w:cs="Times New Roman"/>
          <w:color w:val="000000"/>
          <w:sz w:val="28"/>
          <w:szCs w:val="28"/>
          <w:lang w:eastAsia="ru-RU"/>
        </w:rPr>
      </w:pPr>
      <w:r w:rsidRPr="00EC7D74">
        <w:rPr>
          <w:rFonts w:ascii="Times New Roman" w:eastAsia="Times New Roman" w:hAnsi="Times New Roman" w:cs="Times New Roman"/>
          <w:b/>
          <w:bCs/>
          <w:color w:val="000000"/>
          <w:sz w:val="28"/>
          <w:szCs w:val="28"/>
          <w:lang w:eastAsia="ru-RU"/>
        </w:rPr>
        <w:t>4. Понятие гена</w:t>
      </w:r>
    </w:p>
    <w:p w:rsidR="00EC7D74" w:rsidRPr="00EC7D74" w:rsidRDefault="00EC7D74" w:rsidP="00EC7D74">
      <w:pPr>
        <w:spacing w:after="285" w:line="240" w:lineRule="auto"/>
        <w:ind w:firstLine="567"/>
        <w:rPr>
          <w:rFonts w:ascii="Times New Roman" w:eastAsia="Times New Roman" w:hAnsi="Times New Roman" w:cs="Times New Roman"/>
          <w:color w:val="000000"/>
          <w:sz w:val="28"/>
          <w:szCs w:val="28"/>
          <w:lang w:eastAsia="ru-RU"/>
        </w:rPr>
      </w:pPr>
      <w:r w:rsidRPr="00EC7D74">
        <w:rPr>
          <w:rFonts w:ascii="Times New Roman" w:eastAsia="Times New Roman" w:hAnsi="Times New Roman" w:cs="Times New Roman"/>
          <w:color w:val="000000"/>
          <w:sz w:val="28"/>
          <w:szCs w:val="28"/>
          <w:lang w:eastAsia="ru-RU"/>
        </w:rPr>
        <w:t>Понятие гена занимает центральное место в генетике, и сама ее история в значительной степени отражает становление данного понятия.</w:t>
      </w:r>
    </w:p>
    <w:p w:rsidR="00EC7D74" w:rsidRPr="00EC7D74" w:rsidRDefault="00EC7D74" w:rsidP="00EC7D74">
      <w:pPr>
        <w:spacing w:after="285" w:line="240" w:lineRule="auto"/>
        <w:ind w:firstLine="567"/>
        <w:rPr>
          <w:rFonts w:ascii="Times New Roman" w:eastAsia="Times New Roman" w:hAnsi="Times New Roman" w:cs="Times New Roman"/>
          <w:color w:val="000000"/>
          <w:sz w:val="28"/>
          <w:szCs w:val="28"/>
          <w:lang w:eastAsia="ru-RU"/>
        </w:rPr>
      </w:pPr>
      <w:r w:rsidRPr="00EC7D74">
        <w:rPr>
          <w:rFonts w:ascii="Times New Roman" w:eastAsia="Times New Roman" w:hAnsi="Times New Roman" w:cs="Times New Roman"/>
          <w:color w:val="000000"/>
          <w:sz w:val="28"/>
          <w:szCs w:val="28"/>
          <w:lang w:eastAsia="ru-RU"/>
        </w:rPr>
        <w:t>Первоначально ген рассматривали с чисто формальной точки зрения, как некую абстрактную единицу, некий фактор, определяющий специфические особенности различных признаков. Какой-то период времени генетика по существу сводилась к менделизму, т.е. к анализу поведения наследственных факторов в разных системах скрещиваний организмов, у которых контролируемые этими факторами признаки контрастны. На основании результатов такого анализа Мендель в конце прошлого века пришел к заключению, что все комбинации признаков возникают в процессе случайного расширения и перераспределения таких факторов (позднее названных генами), определяющих различные признаки, при образовании гамет и оплодотворении.</w:t>
      </w:r>
    </w:p>
    <w:p w:rsidR="00EC7D74" w:rsidRPr="00EC7D74" w:rsidRDefault="00EC7D74" w:rsidP="00EC7D74">
      <w:pPr>
        <w:spacing w:after="285" w:line="240" w:lineRule="auto"/>
        <w:ind w:firstLine="567"/>
        <w:rPr>
          <w:rFonts w:ascii="Times New Roman" w:eastAsia="Times New Roman" w:hAnsi="Times New Roman" w:cs="Times New Roman"/>
          <w:color w:val="000000"/>
          <w:sz w:val="28"/>
          <w:szCs w:val="28"/>
          <w:lang w:eastAsia="ru-RU"/>
        </w:rPr>
      </w:pPr>
      <w:r w:rsidRPr="00EC7D74">
        <w:rPr>
          <w:rFonts w:ascii="Times New Roman" w:eastAsia="Times New Roman" w:hAnsi="Times New Roman" w:cs="Times New Roman"/>
          <w:color w:val="000000"/>
          <w:sz w:val="28"/>
          <w:szCs w:val="28"/>
          <w:lang w:eastAsia="ru-RU"/>
        </w:rPr>
        <w:t xml:space="preserve">Исследования Т. Моргана и его школы привели к «материализации» понятия «ген», к обретению им «плоти и крови». Итоги этих исследований дали Т. Моргану право утверждать «…не может быть сомнений, что генетики оперируют с геном как материальной частью хромосомы». Он же отметил как важнейшие следующие свойства генов: способность к росту, способность к делению, относительную стабильность, </w:t>
      </w:r>
      <w:proofErr w:type="spellStart"/>
      <w:r w:rsidRPr="00EC7D74">
        <w:rPr>
          <w:rFonts w:ascii="Times New Roman" w:eastAsia="Times New Roman" w:hAnsi="Times New Roman" w:cs="Times New Roman"/>
          <w:color w:val="000000"/>
          <w:sz w:val="28"/>
          <w:szCs w:val="28"/>
          <w:lang w:eastAsia="ru-RU"/>
        </w:rPr>
        <w:t>мутабильность</w:t>
      </w:r>
      <w:proofErr w:type="spellEnd"/>
      <w:r w:rsidRPr="00EC7D74">
        <w:rPr>
          <w:rFonts w:ascii="Times New Roman" w:eastAsia="Times New Roman" w:hAnsi="Times New Roman" w:cs="Times New Roman"/>
          <w:color w:val="000000"/>
          <w:sz w:val="28"/>
          <w:szCs w:val="28"/>
          <w:lang w:eastAsia="ru-RU"/>
        </w:rPr>
        <w:t>, постоянное положение в хромосоме, «притяжение» генов друг к другу.</w:t>
      </w:r>
    </w:p>
    <w:p w:rsidR="00EC7D74" w:rsidRPr="00EC7D74" w:rsidRDefault="00EC7D74" w:rsidP="00EC7D74">
      <w:pPr>
        <w:spacing w:after="285" w:line="240" w:lineRule="auto"/>
        <w:ind w:firstLine="567"/>
        <w:rPr>
          <w:rFonts w:ascii="Times New Roman" w:eastAsia="Times New Roman" w:hAnsi="Times New Roman" w:cs="Times New Roman"/>
          <w:color w:val="000000"/>
          <w:sz w:val="28"/>
          <w:szCs w:val="28"/>
          <w:lang w:eastAsia="ru-RU"/>
        </w:rPr>
      </w:pPr>
      <w:r w:rsidRPr="00EC7D74">
        <w:rPr>
          <w:rFonts w:ascii="Times New Roman" w:eastAsia="Times New Roman" w:hAnsi="Times New Roman" w:cs="Times New Roman"/>
          <w:color w:val="000000"/>
          <w:sz w:val="28"/>
          <w:szCs w:val="28"/>
          <w:lang w:eastAsia="ru-RU"/>
        </w:rPr>
        <w:t>Таким образом, ген стали считать чем-то вроде атома наследственности, правда, довольно скоро возникла идея о его делимости, и о его сложной внутренней организации. Эти представления сформированы в России в работах А.С. Серебровского и Н.П. Дубинина.</w:t>
      </w:r>
    </w:p>
    <w:p w:rsidR="00EC7D74" w:rsidRDefault="00EC7D74" w:rsidP="00EC7D74">
      <w:pPr>
        <w:spacing w:after="285" w:line="240" w:lineRule="auto"/>
        <w:ind w:firstLine="567"/>
        <w:rPr>
          <w:rFonts w:ascii="Times New Roman" w:eastAsia="Times New Roman" w:hAnsi="Times New Roman" w:cs="Times New Roman"/>
          <w:color w:val="000000"/>
          <w:sz w:val="28"/>
          <w:szCs w:val="28"/>
          <w:lang w:eastAsia="ru-RU"/>
        </w:rPr>
      </w:pPr>
      <w:r w:rsidRPr="00EC7D74">
        <w:rPr>
          <w:rFonts w:ascii="Times New Roman" w:eastAsia="Times New Roman" w:hAnsi="Times New Roman" w:cs="Times New Roman"/>
          <w:color w:val="000000"/>
          <w:sz w:val="28"/>
          <w:szCs w:val="28"/>
          <w:lang w:eastAsia="ru-RU"/>
        </w:rPr>
        <w:t>Строения гена:</w:t>
      </w:r>
    </w:p>
    <w:p w:rsidR="00EC7D74" w:rsidRPr="00EC7D74" w:rsidRDefault="00EC7D74" w:rsidP="00EC7D74">
      <w:pPr>
        <w:spacing w:after="285" w:line="240" w:lineRule="auto"/>
        <w:ind w:firstLine="567"/>
        <w:rPr>
          <w:rFonts w:ascii="Times New Roman" w:eastAsia="Times New Roman" w:hAnsi="Times New Roman" w:cs="Times New Roman"/>
          <w:color w:val="000000"/>
          <w:sz w:val="28"/>
          <w:szCs w:val="28"/>
          <w:lang w:eastAsia="ru-RU"/>
        </w:rPr>
      </w:pPr>
      <w:r w:rsidRPr="00EC7D74">
        <w:rPr>
          <w:rFonts w:ascii="Times New Roman" w:eastAsia="Times New Roman" w:hAnsi="Times New Roman" w:cs="Times New Roman"/>
          <w:b/>
          <w:bCs/>
          <w:i/>
          <w:iCs/>
          <w:color w:val="000000"/>
          <w:sz w:val="28"/>
          <w:szCs w:val="28"/>
          <w:lang w:eastAsia="ru-RU"/>
        </w:rPr>
        <w:lastRenderedPageBreak/>
        <w:t>мутон</w:t>
      </w:r>
      <w:r w:rsidRPr="00EC7D74">
        <w:rPr>
          <w:rFonts w:ascii="Times New Roman" w:eastAsia="Times New Roman" w:hAnsi="Times New Roman" w:cs="Times New Roman"/>
          <w:color w:val="000000"/>
          <w:sz w:val="28"/>
          <w:szCs w:val="28"/>
          <w:lang w:eastAsia="ru-RU"/>
        </w:rPr>
        <w:t> - наименьший участок генетического материала, способный к мутации,</w:t>
      </w:r>
    </w:p>
    <w:p w:rsidR="00EC7D74" w:rsidRPr="00EC7D74" w:rsidRDefault="00EC7D74" w:rsidP="00EC7D74">
      <w:pPr>
        <w:spacing w:after="0" w:line="240" w:lineRule="auto"/>
        <w:ind w:firstLine="567"/>
        <w:rPr>
          <w:rFonts w:ascii="Times New Roman" w:eastAsia="Times New Roman" w:hAnsi="Times New Roman" w:cs="Times New Roman"/>
          <w:color w:val="000000"/>
          <w:sz w:val="28"/>
          <w:szCs w:val="28"/>
          <w:lang w:eastAsia="ru-RU"/>
        </w:rPr>
      </w:pPr>
      <w:proofErr w:type="spellStart"/>
      <w:r w:rsidRPr="00EC7D74">
        <w:rPr>
          <w:rFonts w:ascii="Times New Roman" w:eastAsia="Times New Roman" w:hAnsi="Times New Roman" w:cs="Times New Roman"/>
          <w:b/>
          <w:bCs/>
          <w:i/>
          <w:iCs/>
          <w:color w:val="000000"/>
          <w:sz w:val="28"/>
          <w:szCs w:val="28"/>
          <w:lang w:eastAsia="ru-RU"/>
        </w:rPr>
        <w:t>рекон</w:t>
      </w:r>
      <w:proofErr w:type="spellEnd"/>
      <w:r w:rsidRPr="00EC7D74">
        <w:rPr>
          <w:rFonts w:ascii="Times New Roman" w:eastAsia="Times New Roman" w:hAnsi="Times New Roman" w:cs="Times New Roman"/>
          <w:color w:val="000000"/>
          <w:sz w:val="28"/>
          <w:szCs w:val="28"/>
          <w:lang w:eastAsia="ru-RU"/>
        </w:rPr>
        <w:t> - наименьший участок генетического материала, способный как целое участвовать в рекомбинации,</w:t>
      </w:r>
    </w:p>
    <w:p w:rsidR="00EC7D74" w:rsidRPr="00EC7D74" w:rsidRDefault="00EC7D74" w:rsidP="00EC7D74">
      <w:pPr>
        <w:spacing w:after="0" w:line="240" w:lineRule="auto"/>
        <w:ind w:firstLine="567"/>
        <w:rPr>
          <w:rFonts w:ascii="Times New Roman" w:eastAsia="Times New Roman" w:hAnsi="Times New Roman" w:cs="Times New Roman"/>
          <w:color w:val="000000"/>
          <w:sz w:val="28"/>
          <w:szCs w:val="28"/>
          <w:lang w:eastAsia="ru-RU"/>
        </w:rPr>
      </w:pPr>
      <w:r w:rsidRPr="00EC7D74">
        <w:rPr>
          <w:rFonts w:ascii="Times New Roman" w:eastAsia="Times New Roman" w:hAnsi="Times New Roman" w:cs="Times New Roman"/>
          <w:b/>
          <w:bCs/>
          <w:i/>
          <w:iCs/>
          <w:color w:val="000000"/>
          <w:sz w:val="28"/>
          <w:szCs w:val="28"/>
          <w:lang w:eastAsia="ru-RU"/>
        </w:rPr>
        <w:t>цистрон</w:t>
      </w:r>
      <w:r w:rsidRPr="00EC7D74">
        <w:rPr>
          <w:rFonts w:ascii="Times New Roman" w:eastAsia="Times New Roman" w:hAnsi="Times New Roman" w:cs="Times New Roman"/>
          <w:color w:val="000000"/>
          <w:sz w:val="28"/>
          <w:szCs w:val="28"/>
          <w:lang w:eastAsia="ru-RU"/>
        </w:rPr>
        <w:t> - единица функции генетического материала.</w:t>
      </w:r>
    </w:p>
    <w:p w:rsidR="00EC7D74" w:rsidRPr="00EC7D74" w:rsidRDefault="00EC7D74" w:rsidP="00EC7D74">
      <w:pPr>
        <w:spacing w:after="285" w:line="240" w:lineRule="auto"/>
        <w:ind w:firstLine="567"/>
        <w:rPr>
          <w:rFonts w:ascii="Times New Roman" w:eastAsia="Times New Roman" w:hAnsi="Times New Roman" w:cs="Times New Roman"/>
          <w:color w:val="000000"/>
          <w:sz w:val="28"/>
          <w:szCs w:val="28"/>
          <w:lang w:eastAsia="ru-RU"/>
        </w:rPr>
      </w:pPr>
      <w:r w:rsidRPr="00EC7D74">
        <w:rPr>
          <w:rFonts w:ascii="Times New Roman" w:eastAsia="Times New Roman" w:hAnsi="Times New Roman" w:cs="Times New Roman"/>
          <w:color w:val="000000"/>
          <w:sz w:val="28"/>
          <w:szCs w:val="28"/>
          <w:lang w:eastAsia="ru-RU"/>
        </w:rPr>
        <w:t>В настоящее время наиболее обычное определение гена следующее: ген - это отрезок генома (ДНК), который содержит все последовательности, кодирующие тот или иной белок, и который транскрибируется в виде одной про-</w:t>
      </w:r>
      <w:proofErr w:type="spellStart"/>
      <w:r w:rsidRPr="00EC7D74">
        <w:rPr>
          <w:rFonts w:ascii="Times New Roman" w:eastAsia="Times New Roman" w:hAnsi="Times New Roman" w:cs="Times New Roman"/>
          <w:color w:val="000000"/>
          <w:sz w:val="28"/>
          <w:szCs w:val="28"/>
          <w:lang w:eastAsia="ru-RU"/>
        </w:rPr>
        <w:t>мРНК</w:t>
      </w:r>
      <w:proofErr w:type="spellEnd"/>
      <w:r w:rsidRPr="00EC7D74">
        <w:rPr>
          <w:rFonts w:ascii="Times New Roman" w:eastAsia="Times New Roman" w:hAnsi="Times New Roman" w:cs="Times New Roman"/>
          <w:color w:val="000000"/>
          <w:sz w:val="28"/>
          <w:szCs w:val="28"/>
          <w:lang w:eastAsia="ru-RU"/>
        </w:rPr>
        <w:t>. Это определение укладывается в классический постулат «один ген - один фермент (белок)».</w:t>
      </w:r>
    </w:p>
    <w:p w:rsidR="00EC7D74" w:rsidRPr="00EC7D74" w:rsidRDefault="00EC7D74" w:rsidP="00EC7D74">
      <w:pPr>
        <w:spacing w:after="285" w:line="240" w:lineRule="auto"/>
        <w:ind w:firstLine="567"/>
        <w:rPr>
          <w:rFonts w:ascii="Times New Roman" w:eastAsia="Times New Roman" w:hAnsi="Times New Roman" w:cs="Times New Roman"/>
          <w:color w:val="000000"/>
          <w:sz w:val="28"/>
          <w:szCs w:val="28"/>
          <w:lang w:eastAsia="ru-RU"/>
        </w:rPr>
      </w:pPr>
      <w:r w:rsidRPr="00EC7D74">
        <w:rPr>
          <w:rFonts w:ascii="Times New Roman" w:eastAsia="Times New Roman" w:hAnsi="Times New Roman" w:cs="Times New Roman"/>
          <w:color w:val="000000"/>
          <w:sz w:val="28"/>
          <w:szCs w:val="28"/>
          <w:lang w:eastAsia="ru-RU"/>
        </w:rPr>
        <w:t xml:space="preserve">Если рассматривать организацию гена, отталкиваясь от данных по структуре белка, то ген соответствует части </w:t>
      </w:r>
      <w:proofErr w:type="spellStart"/>
      <w:r w:rsidRPr="00EC7D74">
        <w:rPr>
          <w:rFonts w:ascii="Times New Roman" w:eastAsia="Times New Roman" w:hAnsi="Times New Roman" w:cs="Times New Roman"/>
          <w:color w:val="000000"/>
          <w:sz w:val="28"/>
          <w:szCs w:val="28"/>
          <w:lang w:eastAsia="ru-RU"/>
        </w:rPr>
        <w:t>мРНК</w:t>
      </w:r>
      <w:proofErr w:type="spellEnd"/>
      <w:r w:rsidRPr="00EC7D74">
        <w:rPr>
          <w:rFonts w:ascii="Times New Roman" w:eastAsia="Times New Roman" w:hAnsi="Times New Roman" w:cs="Times New Roman"/>
          <w:color w:val="000000"/>
          <w:sz w:val="28"/>
          <w:szCs w:val="28"/>
          <w:lang w:eastAsia="ru-RU"/>
        </w:rPr>
        <w:t xml:space="preserve">, которая начинается инициирующим и заканчивается терминирующим кодоном, т.е. кодирующей части </w:t>
      </w:r>
      <w:proofErr w:type="spellStart"/>
      <w:r w:rsidRPr="00EC7D74">
        <w:rPr>
          <w:rFonts w:ascii="Times New Roman" w:eastAsia="Times New Roman" w:hAnsi="Times New Roman" w:cs="Times New Roman"/>
          <w:color w:val="000000"/>
          <w:sz w:val="28"/>
          <w:szCs w:val="28"/>
          <w:lang w:eastAsia="ru-RU"/>
        </w:rPr>
        <w:t>мРНК</w:t>
      </w:r>
      <w:proofErr w:type="spellEnd"/>
      <w:r w:rsidRPr="00EC7D74">
        <w:rPr>
          <w:rFonts w:ascii="Times New Roman" w:eastAsia="Times New Roman" w:hAnsi="Times New Roman" w:cs="Times New Roman"/>
          <w:color w:val="000000"/>
          <w:sz w:val="28"/>
          <w:szCs w:val="28"/>
          <w:lang w:eastAsia="ru-RU"/>
        </w:rPr>
        <w:t xml:space="preserve">. Эта последовательность лежит в центральной части </w:t>
      </w:r>
      <w:proofErr w:type="spellStart"/>
      <w:r w:rsidRPr="00EC7D74">
        <w:rPr>
          <w:rFonts w:ascii="Times New Roman" w:eastAsia="Times New Roman" w:hAnsi="Times New Roman" w:cs="Times New Roman"/>
          <w:color w:val="000000"/>
          <w:sz w:val="28"/>
          <w:szCs w:val="28"/>
          <w:lang w:eastAsia="ru-RU"/>
        </w:rPr>
        <w:t>мРНК</w:t>
      </w:r>
      <w:proofErr w:type="spellEnd"/>
      <w:r w:rsidRPr="00EC7D74">
        <w:rPr>
          <w:rFonts w:ascii="Times New Roman" w:eastAsia="Times New Roman" w:hAnsi="Times New Roman" w:cs="Times New Roman"/>
          <w:color w:val="000000"/>
          <w:sz w:val="28"/>
          <w:szCs w:val="28"/>
          <w:lang w:eastAsia="ru-RU"/>
        </w:rPr>
        <w:t xml:space="preserve"> и транслируется в полипептид. Ей предшествует 5'-нетранслируемая область, а за нею расположена 3'-нетраслируемая область. Размеры </w:t>
      </w:r>
      <w:proofErr w:type="spellStart"/>
      <w:r w:rsidRPr="00EC7D74">
        <w:rPr>
          <w:rFonts w:ascii="Times New Roman" w:eastAsia="Times New Roman" w:hAnsi="Times New Roman" w:cs="Times New Roman"/>
          <w:color w:val="000000"/>
          <w:sz w:val="28"/>
          <w:szCs w:val="28"/>
          <w:lang w:eastAsia="ru-RU"/>
        </w:rPr>
        <w:t>нетранслируемых</w:t>
      </w:r>
      <w:proofErr w:type="spellEnd"/>
      <w:r w:rsidRPr="00EC7D74">
        <w:rPr>
          <w:rFonts w:ascii="Times New Roman" w:eastAsia="Times New Roman" w:hAnsi="Times New Roman" w:cs="Times New Roman"/>
          <w:color w:val="000000"/>
          <w:sz w:val="28"/>
          <w:szCs w:val="28"/>
          <w:lang w:eastAsia="ru-RU"/>
        </w:rPr>
        <w:t xml:space="preserve"> областей варьируют от одной </w:t>
      </w:r>
      <w:proofErr w:type="spellStart"/>
      <w:r w:rsidRPr="00EC7D74">
        <w:rPr>
          <w:rFonts w:ascii="Times New Roman" w:eastAsia="Times New Roman" w:hAnsi="Times New Roman" w:cs="Times New Roman"/>
          <w:color w:val="000000"/>
          <w:sz w:val="28"/>
          <w:szCs w:val="28"/>
          <w:lang w:eastAsia="ru-RU"/>
        </w:rPr>
        <w:t>мРНК</w:t>
      </w:r>
      <w:proofErr w:type="spellEnd"/>
      <w:r w:rsidRPr="00EC7D74">
        <w:rPr>
          <w:rFonts w:ascii="Times New Roman" w:eastAsia="Times New Roman" w:hAnsi="Times New Roman" w:cs="Times New Roman"/>
          <w:color w:val="000000"/>
          <w:sz w:val="28"/>
          <w:szCs w:val="28"/>
          <w:lang w:eastAsia="ru-RU"/>
        </w:rPr>
        <w:t xml:space="preserve"> к другой. Вероятнее всего, эти последовательности участвуют в регуляции процессов трансляции. Так имеются данные, что 3'-нетранслируемая область определяет время жизни </w:t>
      </w:r>
      <w:proofErr w:type="spellStart"/>
      <w:r w:rsidRPr="00EC7D74">
        <w:rPr>
          <w:rFonts w:ascii="Times New Roman" w:eastAsia="Times New Roman" w:hAnsi="Times New Roman" w:cs="Times New Roman"/>
          <w:color w:val="000000"/>
          <w:sz w:val="28"/>
          <w:szCs w:val="28"/>
          <w:lang w:eastAsia="ru-RU"/>
        </w:rPr>
        <w:t>мРНК</w:t>
      </w:r>
      <w:proofErr w:type="spellEnd"/>
      <w:r w:rsidRPr="00EC7D74">
        <w:rPr>
          <w:rFonts w:ascii="Times New Roman" w:eastAsia="Times New Roman" w:hAnsi="Times New Roman" w:cs="Times New Roman"/>
          <w:color w:val="000000"/>
          <w:sz w:val="28"/>
          <w:szCs w:val="28"/>
          <w:lang w:eastAsia="ru-RU"/>
        </w:rPr>
        <w:t>, а последовательности 5'-нетранслируемой области могут влиять на эффективность процесса трансляции,</w:t>
      </w:r>
    </w:p>
    <w:p w:rsidR="00EC7D74" w:rsidRPr="00EC7D74" w:rsidRDefault="00EC7D74" w:rsidP="00EC7D74">
      <w:pPr>
        <w:spacing w:after="285" w:line="240" w:lineRule="auto"/>
        <w:ind w:firstLine="567"/>
        <w:rPr>
          <w:rFonts w:ascii="Times New Roman" w:eastAsia="Times New Roman" w:hAnsi="Times New Roman" w:cs="Times New Roman"/>
          <w:color w:val="000000"/>
          <w:sz w:val="28"/>
          <w:szCs w:val="28"/>
          <w:lang w:eastAsia="ru-RU"/>
        </w:rPr>
      </w:pPr>
      <w:r w:rsidRPr="00EC7D74">
        <w:rPr>
          <w:rFonts w:ascii="Times New Roman" w:eastAsia="Times New Roman" w:hAnsi="Times New Roman" w:cs="Times New Roman"/>
          <w:color w:val="000000"/>
          <w:sz w:val="28"/>
          <w:szCs w:val="28"/>
          <w:lang w:eastAsia="ru-RU"/>
        </w:rPr>
        <w:t xml:space="preserve">биология генетика </w:t>
      </w:r>
      <w:proofErr w:type="gramStart"/>
      <w:r w:rsidRPr="00EC7D74">
        <w:rPr>
          <w:rFonts w:ascii="Times New Roman" w:eastAsia="Times New Roman" w:hAnsi="Times New Roman" w:cs="Times New Roman"/>
          <w:color w:val="000000"/>
          <w:sz w:val="28"/>
          <w:szCs w:val="28"/>
          <w:lang w:eastAsia="ru-RU"/>
        </w:rPr>
        <w:t>научный</w:t>
      </w:r>
      <w:proofErr w:type="gramEnd"/>
    </w:p>
    <w:p w:rsidR="00EC7D74" w:rsidRPr="00EC7D74" w:rsidRDefault="00EC7D74" w:rsidP="00EC7D74">
      <w:pPr>
        <w:spacing w:after="0" w:line="240" w:lineRule="auto"/>
        <w:ind w:firstLine="567"/>
        <w:rPr>
          <w:rFonts w:ascii="Times New Roman" w:eastAsia="Times New Roman" w:hAnsi="Times New Roman" w:cs="Times New Roman"/>
          <w:color w:val="000000"/>
          <w:sz w:val="28"/>
          <w:szCs w:val="28"/>
          <w:lang w:eastAsia="ru-RU"/>
        </w:rPr>
      </w:pPr>
      <w:r w:rsidRPr="00EC7D74">
        <w:rPr>
          <w:rFonts w:ascii="Times New Roman" w:eastAsia="Times New Roman" w:hAnsi="Times New Roman" w:cs="Times New Roman"/>
          <w:b/>
          <w:bCs/>
          <w:color w:val="000000"/>
          <w:sz w:val="28"/>
          <w:szCs w:val="28"/>
          <w:lang w:eastAsia="ru-RU"/>
        </w:rPr>
        <w:t>5. Генетика</w:t>
      </w:r>
    </w:p>
    <w:p w:rsidR="00EC7D74" w:rsidRPr="00EC7D74" w:rsidRDefault="00EC7D74" w:rsidP="00EC7D74">
      <w:pPr>
        <w:spacing w:after="285" w:line="240" w:lineRule="auto"/>
        <w:ind w:firstLine="567"/>
        <w:rPr>
          <w:rFonts w:ascii="Times New Roman" w:eastAsia="Times New Roman" w:hAnsi="Times New Roman" w:cs="Times New Roman"/>
          <w:color w:val="000000"/>
          <w:sz w:val="28"/>
          <w:szCs w:val="28"/>
          <w:lang w:eastAsia="ru-RU"/>
        </w:rPr>
      </w:pPr>
      <w:r w:rsidRPr="00EC7D74">
        <w:rPr>
          <w:rFonts w:ascii="Times New Roman" w:eastAsia="Times New Roman" w:hAnsi="Times New Roman" w:cs="Times New Roman"/>
          <w:color w:val="000000"/>
          <w:sz w:val="28"/>
          <w:szCs w:val="28"/>
          <w:lang w:eastAsia="ru-RU"/>
        </w:rPr>
        <w:t xml:space="preserve">Генетика - наука, изучающая наследственность и изменчивость - свойства, присущие всем живым организмам. Бесконечное разнообразие видов растений, животных и микроорганизмов поддерживается тем, что каждый вид сохраняет в ряду поколений характерные для него черты: на холодном Севере и в жарких странах корова всегда рождает теленка, курица выводит цыплят, а пшеница воспроизводит пшеницу. При этом живые существа индивидуальны: все люди разные, все кошки чем-то отличаются друг от друга, и даже колоски пшеницы, если присмотреться к ним </w:t>
      </w:r>
      <w:proofErr w:type="gramStart"/>
      <w:r w:rsidRPr="00EC7D74">
        <w:rPr>
          <w:rFonts w:ascii="Times New Roman" w:eastAsia="Times New Roman" w:hAnsi="Times New Roman" w:cs="Times New Roman"/>
          <w:color w:val="000000"/>
          <w:sz w:val="28"/>
          <w:szCs w:val="28"/>
          <w:lang w:eastAsia="ru-RU"/>
        </w:rPr>
        <w:t>повнимательнее</w:t>
      </w:r>
      <w:proofErr w:type="gramEnd"/>
      <w:r w:rsidRPr="00EC7D74">
        <w:rPr>
          <w:rFonts w:ascii="Times New Roman" w:eastAsia="Times New Roman" w:hAnsi="Times New Roman" w:cs="Times New Roman"/>
          <w:color w:val="000000"/>
          <w:sz w:val="28"/>
          <w:szCs w:val="28"/>
          <w:lang w:eastAsia="ru-RU"/>
        </w:rPr>
        <w:t xml:space="preserve">, имеют свои особенности. Два эти важнейшие свойства живых существ - быть похожими на своих родителей и отличаться от них - и составляют суть понятий «наследственность» и «изменчивость». Истоки генетики, как и любой другой науки, следует искать в практике. С тех пор как люди занялись разведением животных и растений, они стали понимать, что признаки потомков зависят от свойств их родителей. Отбирая и скрещивая лучших особей, человек из поколения в поколение создавал породы животных и сорта растений с улучшенными свойствами. Бурное развитие племенного дела и растениеводства во второй половине 20 в. породило повышенный интерес к анализу феномена наследственности. В то </w:t>
      </w:r>
      <w:r w:rsidRPr="00EC7D74">
        <w:rPr>
          <w:rFonts w:ascii="Times New Roman" w:eastAsia="Times New Roman" w:hAnsi="Times New Roman" w:cs="Times New Roman"/>
          <w:color w:val="000000"/>
          <w:sz w:val="28"/>
          <w:szCs w:val="28"/>
          <w:lang w:eastAsia="ru-RU"/>
        </w:rPr>
        <w:lastRenderedPageBreak/>
        <w:t xml:space="preserve">время считали, что материальный субстрат наследственности - это гомогенное вещество, а наследственные субстанции родительских форм смешиваются у потомства подобно тому, как смешиваются друг с другом </w:t>
      </w:r>
      <w:proofErr w:type="spellStart"/>
      <w:r w:rsidRPr="00EC7D74">
        <w:rPr>
          <w:rFonts w:ascii="Times New Roman" w:eastAsia="Times New Roman" w:hAnsi="Times New Roman" w:cs="Times New Roman"/>
          <w:color w:val="000000"/>
          <w:sz w:val="28"/>
          <w:szCs w:val="28"/>
          <w:lang w:eastAsia="ru-RU"/>
        </w:rPr>
        <w:t>взаиморастворимые</w:t>
      </w:r>
      <w:proofErr w:type="spellEnd"/>
      <w:r w:rsidRPr="00EC7D74">
        <w:rPr>
          <w:rFonts w:ascii="Times New Roman" w:eastAsia="Times New Roman" w:hAnsi="Times New Roman" w:cs="Times New Roman"/>
          <w:color w:val="000000"/>
          <w:sz w:val="28"/>
          <w:szCs w:val="28"/>
          <w:lang w:eastAsia="ru-RU"/>
        </w:rPr>
        <w:t xml:space="preserve"> жидкости. Считалось также, что у животных и человека вещество наследственности каким-то образом связано с кровью: выражения «полукровка», «чистокровный» и др. сохранились до наших дней. Неудивительно, что современники не обратили внимания на результаты работы настоятеля монастыря в Брно </w:t>
      </w:r>
      <w:proofErr w:type="spellStart"/>
      <w:r w:rsidRPr="00EC7D74">
        <w:rPr>
          <w:rFonts w:ascii="Times New Roman" w:eastAsia="Times New Roman" w:hAnsi="Times New Roman" w:cs="Times New Roman"/>
          <w:color w:val="000000"/>
          <w:sz w:val="28"/>
          <w:szCs w:val="28"/>
          <w:lang w:eastAsia="ru-RU"/>
        </w:rPr>
        <w:t>Грегора</w:t>
      </w:r>
      <w:proofErr w:type="spellEnd"/>
      <w:r w:rsidRPr="00EC7D74">
        <w:rPr>
          <w:rFonts w:ascii="Times New Roman" w:eastAsia="Times New Roman" w:hAnsi="Times New Roman" w:cs="Times New Roman"/>
          <w:color w:val="000000"/>
          <w:sz w:val="28"/>
          <w:szCs w:val="28"/>
          <w:lang w:eastAsia="ru-RU"/>
        </w:rPr>
        <w:t xml:space="preserve"> Менделя по скрещиванию гороха. Никто из тех, кто слушал доклад Менделя на заседании Общества естествоиспытателей и врачей в 1865, не сумел разгадать в каких-то «странных» количественных соотношениях, обнаруженных Менделем при анализе гибридов гороха, фундаментальные биологические законы, а в человеке, открывшем их, основателя новой науки - генетики. После 35 лет забвения работа Менделя была оценена по достоинству: его законы были </w:t>
      </w:r>
      <w:proofErr w:type="spellStart"/>
      <w:r w:rsidRPr="00EC7D74">
        <w:rPr>
          <w:rFonts w:ascii="Times New Roman" w:eastAsia="Times New Roman" w:hAnsi="Times New Roman" w:cs="Times New Roman"/>
          <w:color w:val="000000"/>
          <w:sz w:val="28"/>
          <w:szCs w:val="28"/>
          <w:lang w:eastAsia="ru-RU"/>
        </w:rPr>
        <w:t>переоткрыты</w:t>
      </w:r>
      <w:proofErr w:type="spellEnd"/>
      <w:r w:rsidRPr="00EC7D74">
        <w:rPr>
          <w:rFonts w:ascii="Times New Roman" w:eastAsia="Times New Roman" w:hAnsi="Times New Roman" w:cs="Times New Roman"/>
          <w:color w:val="000000"/>
          <w:sz w:val="28"/>
          <w:szCs w:val="28"/>
          <w:lang w:eastAsia="ru-RU"/>
        </w:rPr>
        <w:t xml:space="preserve"> в 1900, а его имя вошло в историю науки. Законы генетики, открытые Менделем, Морганом и плеядой их последователей, описывают передачу признаков от родителей к детям. Они утверждают, что все наследуемые признаки определяются генами. Каждый ген может быть представлен в одной или большем числе форм, названных аллелями. Все клетки организма, кроме половых, содержат по два </w:t>
      </w:r>
      <w:proofErr w:type="spellStart"/>
      <w:r w:rsidRPr="00EC7D74">
        <w:rPr>
          <w:rFonts w:ascii="Times New Roman" w:eastAsia="Times New Roman" w:hAnsi="Times New Roman" w:cs="Times New Roman"/>
          <w:color w:val="000000"/>
          <w:sz w:val="28"/>
          <w:szCs w:val="28"/>
          <w:lang w:eastAsia="ru-RU"/>
        </w:rPr>
        <w:t>аллеля</w:t>
      </w:r>
      <w:proofErr w:type="spellEnd"/>
      <w:r w:rsidRPr="00EC7D74">
        <w:rPr>
          <w:rFonts w:ascii="Times New Roman" w:eastAsia="Times New Roman" w:hAnsi="Times New Roman" w:cs="Times New Roman"/>
          <w:color w:val="000000"/>
          <w:sz w:val="28"/>
          <w:szCs w:val="28"/>
          <w:lang w:eastAsia="ru-RU"/>
        </w:rPr>
        <w:t xml:space="preserve"> каждого гена, т.е. являются диплоидными. Если два </w:t>
      </w:r>
      <w:proofErr w:type="spellStart"/>
      <w:r w:rsidRPr="00EC7D74">
        <w:rPr>
          <w:rFonts w:ascii="Times New Roman" w:eastAsia="Times New Roman" w:hAnsi="Times New Roman" w:cs="Times New Roman"/>
          <w:color w:val="000000"/>
          <w:sz w:val="28"/>
          <w:szCs w:val="28"/>
          <w:lang w:eastAsia="ru-RU"/>
        </w:rPr>
        <w:t>аллеля</w:t>
      </w:r>
      <w:proofErr w:type="spellEnd"/>
      <w:r w:rsidRPr="00EC7D74">
        <w:rPr>
          <w:rFonts w:ascii="Times New Roman" w:eastAsia="Times New Roman" w:hAnsi="Times New Roman" w:cs="Times New Roman"/>
          <w:color w:val="000000"/>
          <w:sz w:val="28"/>
          <w:szCs w:val="28"/>
          <w:lang w:eastAsia="ru-RU"/>
        </w:rPr>
        <w:t xml:space="preserve"> идентичны, организм называют гомозиготным по этому гену. Если аллели разные, организм называют гетерозиготным. Клетки, участвующие в половом размножении (гаметы), содержат только один аллель каждого гена, т.е. они гаплоидны. Половина гамет, производимых особью, несет один аллель, а половина - другой. Объединение двух гаплоидных гамет при оплодотворении приводит к образованию диплоидной зиготы, которая развивается во взрослый организм. Гены - это определенные фрагменты ДНК; они организованы в хромосомы, находящиеся в ядре клетки. Каждый вид растений или животных имеет определенное число хромосом. У диплоидных организмов число хромосом парное, две хромосомы каждой пары называются гомологичными. Скажем, человек имеет 23 пары хромосом, при этом один гомолог каждой хромосомы получен от матери, а другой - от отца. Имеются и внеядерные гены (в митохондриях, а у растений - еще и в хлоропластах). Особенности передачи наследственной информации определяются внутриклеточными процессами: митозом и мейозом. Митоз - это процесс распределения хромосом по дочерним клеткам в ходе клеточного деления. В результате митоза каждая хромосома родительской клетки </w:t>
      </w:r>
      <w:proofErr w:type="gramStart"/>
      <w:r w:rsidRPr="00EC7D74">
        <w:rPr>
          <w:rFonts w:ascii="Times New Roman" w:eastAsia="Times New Roman" w:hAnsi="Times New Roman" w:cs="Times New Roman"/>
          <w:color w:val="000000"/>
          <w:sz w:val="28"/>
          <w:szCs w:val="28"/>
          <w:lang w:eastAsia="ru-RU"/>
        </w:rPr>
        <w:t>удваивается</w:t>
      </w:r>
      <w:proofErr w:type="gramEnd"/>
      <w:r w:rsidRPr="00EC7D74">
        <w:rPr>
          <w:rFonts w:ascii="Times New Roman" w:eastAsia="Times New Roman" w:hAnsi="Times New Roman" w:cs="Times New Roman"/>
          <w:color w:val="000000"/>
          <w:sz w:val="28"/>
          <w:szCs w:val="28"/>
          <w:lang w:eastAsia="ru-RU"/>
        </w:rPr>
        <w:t xml:space="preserve"> и идентичные копии расходятся по дочерним клеткам; при этом наследственная информация полностью передается от одной клетки к двум дочерним. Так происходит деление клеток в онтогенезе, т.е. процессе индивидуального развития. Мейоз - это специфическая форма клеточного деления, которая имеет место только при образовании половых клеток, или гамет (сперматозоидов и яйцеклеток). В отличие от митоза, число хромосом в ходе мейоза уменьшается вдвое; в каждую дочернюю клетку попадает лишь одна из двух гомологичных </w:t>
      </w:r>
      <w:r w:rsidRPr="00EC7D74">
        <w:rPr>
          <w:rFonts w:ascii="Times New Roman" w:eastAsia="Times New Roman" w:hAnsi="Times New Roman" w:cs="Times New Roman"/>
          <w:color w:val="000000"/>
          <w:sz w:val="28"/>
          <w:szCs w:val="28"/>
          <w:lang w:eastAsia="ru-RU"/>
        </w:rPr>
        <w:lastRenderedPageBreak/>
        <w:t xml:space="preserve">хромосом каждой пары, так что в половине дочерних клеток присутствует один гомолог, в другой половине - другой; при этом хромосомы распределяются в гаметах независимо друг от друга. (Гены митохондрий и хлоропластов не следуют закону равного распределения при делении.) При слиянии двух гаплоидных гамет (оплодотворении) вновь восстанавливается число хромосом - образуется диплоидная зигота, которая от каждого из родителей получила по одинарному набору хромосом. </w:t>
      </w:r>
      <w:proofErr w:type="gramStart"/>
      <w:r w:rsidRPr="00EC7D74">
        <w:rPr>
          <w:rFonts w:ascii="Times New Roman" w:eastAsia="Times New Roman" w:hAnsi="Times New Roman" w:cs="Times New Roman"/>
          <w:color w:val="000000"/>
          <w:sz w:val="28"/>
          <w:szCs w:val="28"/>
          <w:lang w:eastAsia="ru-RU"/>
        </w:rPr>
        <w:t>Методические подходы</w:t>
      </w:r>
      <w:proofErr w:type="gramEnd"/>
      <w:r w:rsidRPr="00EC7D74">
        <w:rPr>
          <w:rFonts w:ascii="Times New Roman" w:eastAsia="Times New Roman" w:hAnsi="Times New Roman" w:cs="Times New Roman"/>
          <w:color w:val="000000"/>
          <w:sz w:val="28"/>
          <w:szCs w:val="28"/>
          <w:lang w:eastAsia="ru-RU"/>
        </w:rPr>
        <w:t xml:space="preserve">. Благодаря каким особенностям </w:t>
      </w:r>
      <w:proofErr w:type="gramStart"/>
      <w:r w:rsidRPr="00EC7D74">
        <w:rPr>
          <w:rFonts w:ascii="Times New Roman" w:eastAsia="Times New Roman" w:hAnsi="Times New Roman" w:cs="Times New Roman"/>
          <w:color w:val="000000"/>
          <w:sz w:val="28"/>
          <w:szCs w:val="28"/>
          <w:lang w:eastAsia="ru-RU"/>
        </w:rPr>
        <w:t>методического подхода</w:t>
      </w:r>
      <w:proofErr w:type="gramEnd"/>
      <w:r w:rsidRPr="00EC7D74">
        <w:rPr>
          <w:rFonts w:ascii="Times New Roman" w:eastAsia="Times New Roman" w:hAnsi="Times New Roman" w:cs="Times New Roman"/>
          <w:color w:val="000000"/>
          <w:sz w:val="28"/>
          <w:szCs w:val="28"/>
          <w:lang w:eastAsia="ru-RU"/>
        </w:rPr>
        <w:t xml:space="preserve"> Мендель сумел сделать свои открытия? Для своих опытов по скрещиванию он выбрал линии гороха, отличающиеся по одному альтернативному признаку (семена гладкие или морщинистые, семядоли желтые или зеленые, форма боба выпуклая или с перетяжками и др.). Потомство от каждого скрещивания он анализировал количественно, т.е. подсчитывал число растений с этими признаками, что до него никто не делал. Благодаря этому подходу (выбору качественно различающихся признаков), который лег в основу всех последующих генетических исследований, Мендель показал, что признаки родителей не смешиваются у потомков, а передаются из поколения в поколение неизменными. Заслуга Менделя состоит еще и в том, что он дал в руки генетиков мощный метод исследования наследственных признаков - гибридологический анализ, т.е. метод изучения генов путем анализа признаков потомков от определенных скрещиваний. В основе законов Менделя и гибридологического анализа лежат события, происходящие в мейозе: альтернативные аллели находятся в гомологичных хромосомах гибридов и потому расходятся поровну. Именно гибридологический анализ определяет требования к объектам общих генетических исследований: это должны быть легко культивируемые организмы, дающие многочисленное потомство и имеющие короткий репродуктивный период. Таким требованиям среди высших организмов отвечает плодовая мушка дрозофила - </w:t>
      </w:r>
      <w:proofErr w:type="spellStart"/>
      <w:r w:rsidRPr="00EC7D74">
        <w:rPr>
          <w:rFonts w:ascii="Times New Roman" w:eastAsia="Times New Roman" w:hAnsi="Times New Roman" w:cs="Times New Roman"/>
          <w:color w:val="000000"/>
          <w:sz w:val="28"/>
          <w:szCs w:val="28"/>
          <w:lang w:eastAsia="ru-RU"/>
        </w:rPr>
        <w:t>Drosophila</w:t>
      </w:r>
      <w:proofErr w:type="spellEnd"/>
      <w:r w:rsidRPr="00EC7D74">
        <w:rPr>
          <w:rFonts w:ascii="Times New Roman" w:eastAsia="Times New Roman" w:hAnsi="Times New Roman" w:cs="Times New Roman"/>
          <w:color w:val="000000"/>
          <w:sz w:val="28"/>
          <w:szCs w:val="28"/>
          <w:lang w:eastAsia="ru-RU"/>
        </w:rPr>
        <w:t xml:space="preserve"> </w:t>
      </w:r>
      <w:proofErr w:type="spellStart"/>
      <w:r w:rsidRPr="00EC7D74">
        <w:rPr>
          <w:rFonts w:ascii="Times New Roman" w:eastAsia="Times New Roman" w:hAnsi="Times New Roman" w:cs="Times New Roman"/>
          <w:color w:val="000000"/>
          <w:sz w:val="28"/>
          <w:szCs w:val="28"/>
          <w:lang w:eastAsia="ru-RU"/>
        </w:rPr>
        <w:t>melanogaster</w:t>
      </w:r>
      <w:proofErr w:type="spellEnd"/>
      <w:r w:rsidRPr="00EC7D74">
        <w:rPr>
          <w:rFonts w:ascii="Times New Roman" w:eastAsia="Times New Roman" w:hAnsi="Times New Roman" w:cs="Times New Roman"/>
          <w:color w:val="000000"/>
          <w:sz w:val="28"/>
          <w:szCs w:val="28"/>
          <w:lang w:eastAsia="ru-RU"/>
        </w:rPr>
        <w:t xml:space="preserve">. На многие годы она стала излюбленным объектом генетических исследований. Усилиями генетиков разных стран на ней были открыты фундаментальные генетические явления. Было установлено, что гены расположены в хромосомах линейно и их распределение у потомков зависит от процессов мейоза; что гены, расположенные в одной и той же хромосоме, наследуются совместно (сцепление генов) и подвержены рекомбинации (кроссинговер). Открыты гены, локализованные в половых хромосомах, установлен характер их наследования, выявлены генетические основы определения пола. Обнаружено также, что гены не являются неизменными, а подвержены мутациям; что ген - сложная структура и имеется много форм (аллелей) одного и того же гена. Затем объектом более скрупулезных генетических исследований стали микроорганизмы, на которых стали изучать молекулярные механизмы наследственности. Так, на кишечной палочке </w:t>
      </w:r>
      <w:proofErr w:type="spellStart"/>
      <w:r w:rsidRPr="00EC7D74">
        <w:rPr>
          <w:rFonts w:ascii="Times New Roman" w:eastAsia="Times New Roman" w:hAnsi="Times New Roman" w:cs="Times New Roman"/>
          <w:color w:val="000000"/>
          <w:sz w:val="28"/>
          <w:szCs w:val="28"/>
          <w:lang w:eastAsia="ru-RU"/>
        </w:rPr>
        <w:t>Escheri</w:t>
      </w:r>
      <w:proofErr w:type="gramStart"/>
      <w:r w:rsidRPr="00EC7D74">
        <w:rPr>
          <w:rFonts w:ascii="Times New Roman" w:eastAsia="Times New Roman" w:hAnsi="Times New Roman" w:cs="Times New Roman"/>
          <w:color w:val="000000"/>
          <w:sz w:val="28"/>
          <w:szCs w:val="28"/>
          <w:lang w:eastAsia="ru-RU"/>
        </w:rPr>
        <w:t>с</w:t>
      </w:r>
      <w:proofErr w:type="gramEnd"/>
      <w:r w:rsidRPr="00EC7D74">
        <w:rPr>
          <w:rFonts w:ascii="Times New Roman" w:eastAsia="Times New Roman" w:hAnsi="Times New Roman" w:cs="Times New Roman"/>
          <w:color w:val="000000"/>
          <w:sz w:val="28"/>
          <w:szCs w:val="28"/>
          <w:lang w:eastAsia="ru-RU"/>
        </w:rPr>
        <w:t>hia</w:t>
      </w:r>
      <w:proofErr w:type="spellEnd"/>
      <w:r w:rsidRPr="00EC7D74">
        <w:rPr>
          <w:rFonts w:ascii="Times New Roman" w:eastAsia="Times New Roman" w:hAnsi="Times New Roman" w:cs="Times New Roman"/>
          <w:color w:val="000000"/>
          <w:sz w:val="28"/>
          <w:szCs w:val="28"/>
          <w:lang w:eastAsia="ru-RU"/>
        </w:rPr>
        <w:t xml:space="preserve"> </w:t>
      </w:r>
      <w:proofErr w:type="spellStart"/>
      <w:r w:rsidRPr="00EC7D74">
        <w:rPr>
          <w:rFonts w:ascii="Times New Roman" w:eastAsia="Times New Roman" w:hAnsi="Times New Roman" w:cs="Times New Roman"/>
          <w:color w:val="000000"/>
          <w:sz w:val="28"/>
          <w:szCs w:val="28"/>
          <w:lang w:eastAsia="ru-RU"/>
        </w:rPr>
        <w:t>coli</w:t>
      </w:r>
      <w:proofErr w:type="spellEnd"/>
      <w:r w:rsidRPr="00EC7D74">
        <w:rPr>
          <w:rFonts w:ascii="Times New Roman" w:eastAsia="Times New Roman" w:hAnsi="Times New Roman" w:cs="Times New Roman"/>
          <w:color w:val="000000"/>
          <w:sz w:val="28"/>
          <w:szCs w:val="28"/>
          <w:lang w:eastAsia="ru-RU"/>
        </w:rPr>
        <w:t xml:space="preserve"> было открыто явление бактериальной трансформации - включение ДНК, принадлежащей клетке донора, в клетку реципиента - и впервые доказано, что именно ДНК является носителем генов. </w:t>
      </w:r>
      <w:proofErr w:type="gramStart"/>
      <w:r w:rsidRPr="00EC7D74">
        <w:rPr>
          <w:rFonts w:ascii="Times New Roman" w:eastAsia="Times New Roman" w:hAnsi="Times New Roman" w:cs="Times New Roman"/>
          <w:color w:val="000000"/>
          <w:sz w:val="28"/>
          <w:szCs w:val="28"/>
          <w:lang w:eastAsia="ru-RU"/>
        </w:rPr>
        <w:t xml:space="preserve">Была открыта структура ДНК, расшифрован генетический код, выявлены </w:t>
      </w:r>
      <w:r w:rsidRPr="00EC7D74">
        <w:rPr>
          <w:rFonts w:ascii="Times New Roman" w:eastAsia="Times New Roman" w:hAnsi="Times New Roman" w:cs="Times New Roman"/>
          <w:color w:val="000000"/>
          <w:sz w:val="28"/>
          <w:szCs w:val="28"/>
          <w:lang w:eastAsia="ru-RU"/>
        </w:rPr>
        <w:lastRenderedPageBreak/>
        <w:t>молекулярные механизмы мутаций, рекомбинации, геномных перестроек, исследованы регуляция активности гена, явление перемещения элементов генома и др. Наряду с указанными модельными организмами генетические исследования велись на множестве других видов, и универсальность основных генетических механизмов и методов их изучения была показана для всех организмов - от вирусов до человека.</w:t>
      </w:r>
      <w:proofErr w:type="gramEnd"/>
      <w:r w:rsidRPr="00EC7D74">
        <w:rPr>
          <w:rFonts w:ascii="Times New Roman" w:eastAsia="Times New Roman" w:hAnsi="Times New Roman" w:cs="Times New Roman"/>
          <w:color w:val="000000"/>
          <w:sz w:val="28"/>
          <w:szCs w:val="28"/>
          <w:lang w:eastAsia="ru-RU"/>
        </w:rPr>
        <w:t xml:space="preserve"> Достижения и проблемы современной генетики. На основе генетических исследований возникли новые области знания (молекулярная биология, молекулярная генетика), соответствующие биотехнологии (такие, как генная инженерия) и методы (например, полимеразная цепная реакция), позволяющие выделять и синтезировать нуклеотидные последовательности, встраивать их в геном, получать гибридные ДНК со свойствами, не существовавшими в природе. Получены многие препараты, без которых уже немыслима медицина (см. ГЕННАЯ ИНЖЕНЕРИЯ). Разработаны принципы выведения </w:t>
      </w:r>
      <w:proofErr w:type="spellStart"/>
      <w:r w:rsidRPr="00EC7D74">
        <w:rPr>
          <w:rFonts w:ascii="Times New Roman" w:eastAsia="Times New Roman" w:hAnsi="Times New Roman" w:cs="Times New Roman"/>
          <w:color w:val="000000"/>
          <w:sz w:val="28"/>
          <w:szCs w:val="28"/>
          <w:lang w:eastAsia="ru-RU"/>
        </w:rPr>
        <w:t>трансгенных</w:t>
      </w:r>
      <w:proofErr w:type="spellEnd"/>
      <w:r w:rsidRPr="00EC7D74">
        <w:rPr>
          <w:rFonts w:ascii="Times New Roman" w:eastAsia="Times New Roman" w:hAnsi="Times New Roman" w:cs="Times New Roman"/>
          <w:color w:val="000000"/>
          <w:sz w:val="28"/>
          <w:szCs w:val="28"/>
          <w:lang w:eastAsia="ru-RU"/>
        </w:rPr>
        <w:t xml:space="preserve"> растений и животных, обладающих признаками разных видов. Стало возможным характеризовать особей по многим полиморфным ДНК-маркерам: </w:t>
      </w:r>
      <w:proofErr w:type="spellStart"/>
      <w:r w:rsidRPr="00EC7D74">
        <w:rPr>
          <w:rFonts w:ascii="Times New Roman" w:eastAsia="Times New Roman" w:hAnsi="Times New Roman" w:cs="Times New Roman"/>
          <w:color w:val="000000"/>
          <w:sz w:val="28"/>
          <w:szCs w:val="28"/>
          <w:lang w:eastAsia="ru-RU"/>
        </w:rPr>
        <w:t>микросателлитам</w:t>
      </w:r>
      <w:proofErr w:type="spellEnd"/>
      <w:r w:rsidRPr="00EC7D74">
        <w:rPr>
          <w:rFonts w:ascii="Times New Roman" w:eastAsia="Times New Roman" w:hAnsi="Times New Roman" w:cs="Times New Roman"/>
          <w:color w:val="000000"/>
          <w:sz w:val="28"/>
          <w:szCs w:val="28"/>
          <w:lang w:eastAsia="ru-RU"/>
        </w:rPr>
        <w:t xml:space="preserve">, нуклеотидным последовательностям и др. Большинство молекулярно-биологических методов не требуют гибридологического анализа. Однако при исследовании признаков, анализе маркеров и картировании генов этот классический метод генетики все еще необходим. Как и любая другая наука, генетика была и остается оружием недобросовестных ученых и политиков. Такая ее ветвь, как евгеника, согласно которой развитие человека полностью определяется его генотипом, послужила основой для создания в 1930-1960-е годы расовых теорий и программ стерилизации. Напротив, отрицание роли генов и принятие идеи о доминирующей роли среды привело к прекращению генетических исследований в СССР с конца 1940-х до середины </w:t>
      </w:r>
      <w:bookmarkStart w:id="0" w:name="_GoBack"/>
      <w:bookmarkEnd w:id="0"/>
      <w:r w:rsidRPr="00EC7D74">
        <w:rPr>
          <w:rFonts w:ascii="Times New Roman" w:eastAsia="Times New Roman" w:hAnsi="Times New Roman" w:cs="Times New Roman"/>
          <w:color w:val="000000"/>
          <w:sz w:val="28"/>
          <w:szCs w:val="28"/>
          <w:lang w:eastAsia="ru-RU"/>
        </w:rPr>
        <w:t xml:space="preserve">1960-х годов. Сейчас возникают экологические и этические проблемы в связи с работами по созданию «химер» - </w:t>
      </w:r>
      <w:proofErr w:type="spellStart"/>
      <w:r w:rsidRPr="00EC7D74">
        <w:rPr>
          <w:rFonts w:ascii="Times New Roman" w:eastAsia="Times New Roman" w:hAnsi="Times New Roman" w:cs="Times New Roman"/>
          <w:color w:val="000000"/>
          <w:sz w:val="28"/>
          <w:szCs w:val="28"/>
          <w:lang w:eastAsia="ru-RU"/>
        </w:rPr>
        <w:t>трансгенных</w:t>
      </w:r>
      <w:proofErr w:type="spellEnd"/>
      <w:r w:rsidRPr="00EC7D74">
        <w:rPr>
          <w:rFonts w:ascii="Times New Roman" w:eastAsia="Times New Roman" w:hAnsi="Times New Roman" w:cs="Times New Roman"/>
          <w:color w:val="000000"/>
          <w:sz w:val="28"/>
          <w:szCs w:val="28"/>
          <w:lang w:eastAsia="ru-RU"/>
        </w:rPr>
        <w:t xml:space="preserve"> растений и животных, «копированию» животных путем пересадки клеточного ядра в оплодотворенную яйцеклетку, генетической «паспортизации» людей и т.п. В ведущих державах мира принимаются законы, ставящие целью предотвратить нежелательные последствия таких работ. Современная генетика обеспечила новые возможности для исследования деятельности организма: с помощью индуцированных мутаций можно выключать и включать почти любые физиологические процессы, прерывать биосинтез белков в клетке, изменять морфогенез, останавливать развитие на определенной стадии. </w:t>
      </w:r>
      <w:proofErr w:type="gramStart"/>
      <w:r w:rsidRPr="00EC7D74">
        <w:rPr>
          <w:rFonts w:ascii="Times New Roman" w:eastAsia="Times New Roman" w:hAnsi="Times New Roman" w:cs="Times New Roman"/>
          <w:color w:val="000000"/>
          <w:sz w:val="28"/>
          <w:szCs w:val="28"/>
          <w:lang w:eastAsia="ru-RU"/>
        </w:rPr>
        <w:t>Мы теперь можем глубже исследовать популяционные и эволюционные процессы (, изучать наследственные болезни, проблему раковых заболеваний и многое другое.</w:t>
      </w:r>
      <w:proofErr w:type="gramEnd"/>
      <w:r w:rsidRPr="00EC7D74">
        <w:rPr>
          <w:rFonts w:ascii="Times New Roman" w:eastAsia="Times New Roman" w:hAnsi="Times New Roman" w:cs="Times New Roman"/>
          <w:color w:val="000000"/>
          <w:sz w:val="28"/>
          <w:szCs w:val="28"/>
          <w:lang w:eastAsia="ru-RU"/>
        </w:rPr>
        <w:t xml:space="preserve"> В последние годы бурное развитие молекулярно-биологических подходов и методов позволило генетикам не только расшифровать геномы многих организмов, но и конструировать живые существа с заданными свойствами. Таким образом, генетика открывает пути моделирования биологических процессов и способствует тому, что биология после </w:t>
      </w:r>
      <w:r w:rsidRPr="00EC7D74">
        <w:rPr>
          <w:rFonts w:ascii="Times New Roman" w:eastAsia="Times New Roman" w:hAnsi="Times New Roman" w:cs="Times New Roman"/>
          <w:color w:val="000000"/>
          <w:sz w:val="28"/>
          <w:szCs w:val="28"/>
          <w:lang w:eastAsia="ru-RU"/>
        </w:rPr>
        <w:lastRenderedPageBreak/>
        <w:t>длительного периода дробления на отдельные дисциплины вступает в эпоху объединения и синтеза знаний.</w:t>
      </w:r>
    </w:p>
    <w:p w:rsidR="006D4C78" w:rsidRPr="00EC7D74" w:rsidRDefault="006D4C78">
      <w:pPr>
        <w:ind w:firstLine="567"/>
        <w:rPr>
          <w:rFonts w:ascii="Times New Roman" w:hAnsi="Times New Roman" w:cs="Times New Roman"/>
          <w:sz w:val="28"/>
          <w:szCs w:val="28"/>
        </w:rPr>
      </w:pPr>
    </w:p>
    <w:sectPr w:rsidR="006D4C78" w:rsidRPr="00EC7D7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A76EE0"/>
    <w:multiLevelType w:val="multilevel"/>
    <w:tmpl w:val="A6DE1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C443D7F"/>
    <w:multiLevelType w:val="multilevel"/>
    <w:tmpl w:val="C8F05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35E2A6E"/>
    <w:multiLevelType w:val="multilevel"/>
    <w:tmpl w:val="DAF80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53D06BF"/>
    <w:multiLevelType w:val="multilevel"/>
    <w:tmpl w:val="FE245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62FC"/>
    <w:rsid w:val="002462FC"/>
    <w:rsid w:val="006D4C78"/>
    <w:rsid w:val="00EC7D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EC7D7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EC7D7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EC7D7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C7D74"/>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EC7D74"/>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EC7D74"/>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EC7D74"/>
    <w:rPr>
      <w:color w:val="0000FF"/>
      <w:u w:val="single"/>
    </w:rPr>
  </w:style>
  <w:style w:type="paragraph" w:styleId="z-">
    <w:name w:val="HTML Top of Form"/>
    <w:basedOn w:val="a"/>
    <w:next w:val="a"/>
    <w:link w:val="z-0"/>
    <w:hidden/>
    <w:uiPriority w:val="99"/>
    <w:semiHidden/>
    <w:unhideWhenUsed/>
    <w:rsid w:val="00EC7D74"/>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EC7D74"/>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EC7D74"/>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EC7D74"/>
    <w:rPr>
      <w:rFonts w:ascii="Arial" w:eastAsia="Times New Roman" w:hAnsi="Arial" w:cs="Arial"/>
      <w:vanish/>
      <w:sz w:val="16"/>
      <w:szCs w:val="16"/>
      <w:lang w:eastAsia="ru-RU"/>
    </w:rPr>
  </w:style>
  <w:style w:type="paragraph" w:styleId="a4">
    <w:name w:val="Normal (Web)"/>
    <w:basedOn w:val="a"/>
    <w:uiPriority w:val="99"/>
    <w:unhideWhenUsed/>
    <w:rsid w:val="00EC7D7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EC7D7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C7D7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EC7D7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EC7D7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EC7D7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C7D74"/>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EC7D74"/>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EC7D74"/>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EC7D74"/>
    <w:rPr>
      <w:color w:val="0000FF"/>
      <w:u w:val="single"/>
    </w:rPr>
  </w:style>
  <w:style w:type="paragraph" w:styleId="z-">
    <w:name w:val="HTML Top of Form"/>
    <w:basedOn w:val="a"/>
    <w:next w:val="a"/>
    <w:link w:val="z-0"/>
    <w:hidden/>
    <w:uiPriority w:val="99"/>
    <w:semiHidden/>
    <w:unhideWhenUsed/>
    <w:rsid w:val="00EC7D74"/>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EC7D74"/>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EC7D74"/>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EC7D74"/>
    <w:rPr>
      <w:rFonts w:ascii="Arial" w:eastAsia="Times New Roman" w:hAnsi="Arial" w:cs="Arial"/>
      <w:vanish/>
      <w:sz w:val="16"/>
      <w:szCs w:val="16"/>
      <w:lang w:eastAsia="ru-RU"/>
    </w:rPr>
  </w:style>
  <w:style w:type="paragraph" w:styleId="a4">
    <w:name w:val="Normal (Web)"/>
    <w:basedOn w:val="a"/>
    <w:uiPriority w:val="99"/>
    <w:unhideWhenUsed/>
    <w:rsid w:val="00EC7D7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EC7D7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C7D7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4265478">
      <w:bodyDiv w:val="1"/>
      <w:marLeft w:val="0"/>
      <w:marRight w:val="0"/>
      <w:marTop w:val="0"/>
      <w:marBottom w:val="0"/>
      <w:divBdr>
        <w:top w:val="none" w:sz="0" w:space="0" w:color="auto"/>
        <w:left w:val="none" w:sz="0" w:space="0" w:color="auto"/>
        <w:bottom w:val="none" w:sz="0" w:space="0" w:color="auto"/>
        <w:right w:val="none" w:sz="0" w:space="0" w:color="auto"/>
      </w:divBdr>
      <w:divsChild>
        <w:div w:id="701900859">
          <w:marLeft w:val="0"/>
          <w:marRight w:val="0"/>
          <w:marTop w:val="0"/>
          <w:marBottom w:val="375"/>
          <w:divBdr>
            <w:top w:val="none" w:sz="0" w:space="0" w:color="auto"/>
            <w:left w:val="none" w:sz="0" w:space="0" w:color="auto"/>
            <w:bottom w:val="none" w:sz="0" w:space="0" w:color="auto"/>
            <w:right w:val="none" w:sz="0" w:space="0" w:color="auto"/>
          </w:divBdr>
        </w:div>
        <w:div w:id="167867807">
          <w:marLeft w:val="0"/>
          <w:marRight w:val="0"/>
          <w:marTop w:val="0"/>
          <w:marBottom w:val="375"/>
          <w:divBdr>
            <w:top w:val="none" w:sz="0" w:space="0" w:color="auto"/>
            <w:left w:val="none" w:sz="0" w:space="0" w:color="auto"/>
            <w:bottom w:val="none" w:sz="0" w:space="0" w:color="auto"/>
            <w:right w:val="none" w:sz="0" w:space="0" w:color="auto"/>
          </w:divBdr>
          <w:divsChild>
            <w:div w:id="143133527">
              <w:marLeft w:val="0"/>
              <w:marRight w:val="0"/>
              <w:marTop w:val="0"/>
              <w:marBottom w:val="0"/>
              <w:divBdr>
                <w:top w:val="none" w:sz="0" w:space="0" w:color="auto"/>
                <w:left w:val="none" w:sz="0" w:space="0" w:color="auto"/>
                <w:bottom w:val="none" w:sz="0" w:space="0" w:color="auto"/>
                <w:right w:val="single" w:sz="6" w:space="8" w:color="E5E5E5"/>
              </w:divBdr>
            </w:div>
            <w:div w:id="1876044016">
              <w:marLeft w:val="0"/>
              <w:marRight w:val="0"/>
              <w:marTop w:val="0"/>
              <w:marBottom w:val="0"/>
              <w:divBdr>
                <w:top w:val="none" w:sz="0" w:space="0" w:color="auto"/>
                <w:left w:val="none" w:sz="0" w:space="0" w:color="auto"/>
                <w:bottom w:val="none" w:sz="0" w:space="0" w:color="auto"/>
                <w:right w:val="none" w:sz="0" w:space="0" w:color="auto"/>
              </w:divBdr>
              <w:divsChild>
                <w:div w:id="306133736">
                  <w:marLeft w:val="0"/>
                  <w:marRight w:val="0"/>
                  <w:marTop w:val="0"/>
                  <w:marBottom w:val="285"/>
                  <w:divBdr>
                    <w:top w:val="none" w:sz="0" w:space="0" w:color="auto"/>
                    <w:left w:val="none" w:sz="0" w:space="0" w:color="auto"/>
                    <w:bottom w:val="none" w:sz="0" w:space="0" w:color="auto"/>
                    <w:right w:val="none" w:sz="0" w:space="0" w:color="auto"/>
                  </w:divBdr>
                </w:div>
              </w:divsChild>
            </w:div>
          </w:divsChild>
        </w:div>
        <w:div w:id="69625249">
          <w:marLeft w:val="0"/>
          <w:marRight w:val="0"/>
          <w:marTop w:val="0"/>
          <w:marBottom w:val="0"/>
          <w:divBdr>
            <w:top w:val="none" w:sz="0" w:space="0" w:color="auto"/>
            <w:left w:val="none" w:sz="0" w:space="0" w:color="auto"/>
            <w:bottom w:val="none" w:sz="0" w:space="0" w:color="auto"/>
            <w:right w:val="none" w:sz="0" w:space="0" w:color="auto"/>
          </w:divBdr>
        </w:div>
        <w:div w:id="684937659">
          <w:marLeft w:val="0"/>
          <w:marRight w:val="0"/>
          <w:marTop w:val="0"/>
          <w:marBottom w:val="165"/>
          <w:divBdr>
            <w:top w:val="single" w:sz="6" w:space="0" w:color="CECECE"/>
            <w:left w:val="single" w:sz="6" w:space="0" w:color="CECECE"/>
            <w:bottom w:val="single" w:sz="6" w:space="0" w:color="CECECE"/>
            <w:right w:val="single" w:sz="6" w:space="0" w:color="CECECE"/>
          </w:divBdr>
          <w:divsChild>
            <w:div w:id="109207079">
              <w:marLeft w:val="0"/>
              <w:marRight w:val="0"/>
              <w:marTop w:val="0"/>
              <w:marBottom w:val="0"/>
              <w:divBdr>
                <w:top w:val="none" w:sz="0" w:space="0" w:color="auto"/>
                <w:left w:val="none" w:sz="0" w:space="0" w:color="auto"/>
                <w:bottom w:val="none" w:sz="0" w:space="0" w:color="auto"/>
                <w:right w:val="none" w:sz="0" w:space="0" w:color="auto"/>
              </w:divBdr>
            </w:div>
          </w:divsChild>
        </w:div>
        <w:div w:id="19360347">
          <w:marLeft w:val="0"/>
          <w:marRight w:val="0"/>
          <w:marTop w:val="100"/>
          <w:marBottom w:val="100"/>
          <w:divBdr>
            <w:top w:val="none" w:sz="0" w:space="0" w:color="auto"/>
            <w:left w:val="none" w:sz="0" w:space="0" w:color="auto"/>
            <w:bottom w:val="none" w:sz="0" w:space="0" w:color="auto"/>
            <w:right w:val="none" w:sz="0" w:space="0" w:color="auto"/>
          </w:divBdr>
        </w:div>
        <w:div w:id="14895916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11</Pages>
  <Words>3601</Words>
  <Characters>20531</Characters>
  <Application>Microsoft Office Word</Application>
  <DocSecurity>0</DocSecurity>
  <Lines>171</Lines>
  <Paragraphs>48</Paragraphs>
  <ScaleCrop>false</ScaleCrop>
  <Company>SPecialiST RePack</Company>
  <LinksUpToDate>false</LinksUpToDate>
  <CharactersWithSpaces>24084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Гаврилова А В</dc:creator>
  <cp:keywords/>
  <dc:description/>
  <cp:lastModifiedBy>Гаврилова А В</cp:lastModifiedBy>
  <cp:revision>2</cp:revision>
  <dcterms:created xsi:type="dcterms:W3CDTF">2023-02-03T03:39:00Z</dcterms:created>
  <dcterms:modified xsi:type="dcterms:W3CDTF">2023-02-03T03:42:00Z</dcterms:modified>
</cp:coreProperties>
</file>